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D4E" w:rsidRDefault="00FC7D4E" w:rsidP="00FC7D4E">
      <w:pPr>
        <w:spacing w:line="540" w:lineRule="exac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w:t>
      </w:r>
    </w:p>
    <w:p w:rsidR="00FC7D4E" w:rsidRDefault="00FC7D4E" w:rsidP="00FC7D4E">
      <w:pPr>
        <w:spacing w:line="540" w:lineRule="exact"/>
        <w:jc w:val="center"/>
        <w:rPr>
          <w:rFonts w:ascii="方正小标宋简体" w:eastAsia="方正小标宋简体" w:hAnsi="Times New Roman" w:cs="宋体"/>
          <w:color w:val="000000"/>
          <w:kern w:val="0"/>
          <w:sz w:val="44"/>
          <w:szCs w:val="44"/>
        </w:rPr>
      </w:pPr>
      <w:bookmarkStart w:id="0" w:name="_GoBack"/>
      <w:r>
        <w:rPr>
          <w:rFonts w:ascii="方正小标宋简体" w:eastAsia="方正小标宋简体" w:hAnsi="Times New Roman" w:cs="宋体" w:hint="eastAsia"/>
          <w:color w:val="000000"/>
          <w:kern w:val="0"/>
          <w:sz w:val="44"/>
          <w:szCs w:val="44"/>
        </w:rPr>
        <w:t>拟列入2023年度上海市创新产品</w:t>
      </w:r>
    </w:p>
    <w:p w:rsidR="00FC7D4E" w:rsidRDefault="00FC7D4E" w:rsidP="00FC7D4E">
      <w:pPr>
        <w:spacing w:line="540" w:lineRule="exact"/>
        <w:jc w:val="center"/>
        <w:rPr>
          <w:rFonts w:ascii="方正小标宋简体" w:eastAsia="方正小标宋简体" w:hAnsi="Times New Roman" w:cs="宋体"/>
          <w:color w:val="000000"/>
          <w:kern w:val="0"/>
          <w:sz w:val="44"/>
          <w:szCs w:val="44"/>
        </w:rPr>
      </w:pPr>
      <w:r>
        <w:rPr>
          <w:rFonts w:ascii="方正小标宋简体" w:eastAsia="方正小标宋简体" w:hAnsi="Times New Roman" w:cs="宋体" w:hint="eastAsia"/>
          <w:color w:val="000000"/>
          <w:kern w:val="0"/>
          <w:sz w:val="44"/>
          <w:szCs w:val="44"/>
        </w:rPr>
        <w:t>推荐目录产品名单</w:t>
      </w:r>
      <w:bookmarkEnd w:id="0"/>
    </w:p>
    <w:p w:rsidR="00FC7D4E" w:rsidRDefault="00FC7D4E" w:rsidP="00FC7D4E">
      <w:pPr>
        <w:spacing w:line="540" w:lineRule="exact"/>
        <w:jc w:val="center"/>
        <w:rPr>
          <w:rFonts w:ascii="方正小标宋简体" w:eastAsia="方正小标宋简体" w:hAnsi="Times New Roman" w:cs="宋体"/>
          <w:b/>
          <w:bCs/>
          <w:color w:val="000000"/>
          <w:kern w:val="0"/>
          <w:sz w:val="44"/>
          <w:szCs w:val="44"/>
        </w:rPr>
      </w:pPr>
    </w:p>
    <w:tbl>
      <w:tblPr>
        <w:tblW w:w="9493" w:type="dxa"/>
        <w:jc w:val="center"/>
        <w:tblLayout w:type="fixed"/>
        <w:tblLook w:val="04A0" w:firstRow="1" w:lastRow="0" w:firstColumn="1" w:lastColumn="0" w:noHBand="0" w:noVBand="1"/>
      </w:tblPr>
      <w:tblGrid>
        <w:gridCol w:w="866"/>
        <w:gridCol w:w="2551"/>
        <w:gridCol w:w="2552"/>
        <w:gridCol w:w="2511"/>
        <w:gridCol w:w="1013"/>
      </w:tblGrid>
      <w:tr w:rsidR="00FC7D4E" w:rsidTr="003F12D7">
        <w:trPr>
          <w:cantSplit/>
          <w:trHeight w:val="20"/>
          <w:tblHeade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FC7D4E" w:rsidRDefault="00FC7D4E" w:rsidP="003F12D7">
            <w:pPr>
              <w:widowControl/>
              <w:spacing w:line="320" w:lineRule="exact"/>
              <w:jc w:val="center"/>
              <w:rPr>
                <w:rFonts w:ascii="Times New Roman" w:eastAsia="仿宋" w:hAnsi="Times New Roman" w:cs="宋体"/>
                <w:b/>
                <w:bCs/>
                <w:color w:val="000000"/>
                <w:kern w:val="0"/>
                <w:sz w:val="24"/>
                <w:szCs w:val="24"/>
              </w:rPr>
            </w:pPr>
            <w:r>
              <w:rPr>
                <w:rFonts w:ascii="Times New Roman" w:eastAsia="仿宋" w:hAnsi="Times New Roman" w:cs="宋体" w:hint="eastAsia"/>
                <w:b/>
                <w:bCs/>
                <w:color w:val="000000"/>
                <w:kern w:val="0"/>
                <w:sz w:val="24"/>
                <w:szCs w:val="24"/>
              </w:rPr>
              <w:t>序号</w:t>
            </w:r>
          </w:p>
        </w:tc>
        <w:tc>
          <w:tcPr>
            <w:tcW w:w="2551" w:type="dxa"/>
            <w:tcBorders>
              <w:top w:val="single" w:sz="4" w:space="0" w:color="auto"/>
              <w:left w:val="nil"/>
              <w:bottom w:val="single" w:sz="4" w:space="0" w:color="auto"/>
              <w:right w:val="single" w:sz="4" w:space="0" w:color="auto"/>
            </w:tcBorders>
            <w:shd w:val="clear" w:color="auto" w:fill="auto"/>
            <w:vAlign w:val="center"/>
          </w:tcPr>
          <w:p w:rsidR="00FC7D4E" w:rsidRDefault="00FC7D4E" w:rsidP="003F12D7">
            <w:pPr>
              <w:widowControl/>
              <w:spacing w:line="320" w:lineRule="exact"/>
              <w:jc w:val="center"/>
              <w:rPr>
                <w:rFonts w:ascii="Times New Roman" w:eastAsia="仿宋" w:hAnsi="Times New Roman" w:cs="宋体"/>
                <w:b/>
                <w:bCs/>
                <w:color w:val="000000"/>
                <w:kern w:val="0"/>
                <w:sz w:val="24"/>
                <w:szCs w:val="24"/>
              </w:rPr>
            </w:pPr>
            <w:r>
              <w:rPr>
                <w:rFonts w:ascii="Times New Roman" w:eastAsia="仿宋" w:hAnsi="Times New Roman" w:cs="宋体" w:hint="eastAsia"/>
                <w:b/>
                <w:bCs/>
                <w:color w:val="000000"/>
                <w:kern w:val="0"/>
                <w:sz w:val="24"/>
                <w:szCs w:val="24"/>
              </w:rPr>
              <w:t>企业名称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FC7D4E" w:rsidRDefault="00FC7D4E" w:rsidP="003F12D7">
            <w:pPr>
              <w:widowControl/>
              <w:spacing w:line="320" w:lineRule="exact"/>
              <w:jc w:val="center"/>
              <w:rPr>
                <w:rFonts w:ascii="Times New Roman" w:eastAsia="仿宋" w:hAnsi="Times New Roman" w:cs="宋体"/>
                <w:b/>
                <w:bCs/>
                <w:color w:val="000000"/>
                <w:kern w:val="0"/>
                <w:sz w:val="24"/>
                <w:szCs w:val="24"/>
              </w:rPr>
            </w:pPr>
            <w:r>
              <w:rPr>
                <w:rFonts w:ascii="Times New Roman" w:eastAsia="仿宋" w:hAnsi="Times New Roman" w:cs="宋体" w:hint="eastAsia"/>
                <w:b/>
                <w:bCs/>
                <w:color w:val="000000"/>
                <w:kern w:val="0"/>
                <w:sz w:val="24"/>
                <w:szCs w:val="24"/>
              </w:rPr>
              <w:t>产品名称</w:t>
            </w:r>
          </w:p>
        </w:tc>
        <w:tc>
          <w:tcPr>
            <w:tcW w:w="2511" w:type="dxa"/>
            <w:tcBorders>
              <w:top w:val="single" w:sz="4" w:space="0" w:color="auto"/>
              <w:left w:val="nil"/>
              <w:bottom w:val="single" w:sz="4" w:space="0" w:color="auto"/>
              <w:right w:val="single" w:sz="4" w:space="0" w:color="auto"/>
            </w:tcBorders>
            <w:shd w:val="clear" w:color="auto" w:fill="auto"/>
            <w:vAlign w:val="center"/>
          </w:tcPr>
          <w:p w:rsidR="00FC7D4E" w:rsidRDefault="00FC7D4E" w:rsidP="003F12D7">
            <w:pPr>
              <w:widowControl/>
              <w:spacing w:line="320" w:lineRule="exact"/>
              <w:jc w:val="center"/>
              <w:rPr>
                <w:rFonts w:ascii="Times New Roman" w:eastAsia="仿宋" w:hAnsi="Times New Roman" w:cs="宋体"/>
                <w:b/>
                <w:bCs/>
                <w:color w:val="000000"/>
                <w:kern w:val="0"/>
                <w:sz w:val="24"/>
                <w:szCs w:val="24"/>
              </w:rPr>
            </w:pPr>
            <w:r>
              <w:rPr>
                <w:rFonts w:ascii="Times New Roman" w:eastAsia="仿宋" w:hAnsi="Times New Roman" w:cs="宋体" w:hint="eastAsia"/>
                <w:b/>
                <w:bCs/>
                <w:color w:val="000000"/>
                <w:kern w:val="0"/>
                <w:sz w:val="24"/>
                <w:szCs w:val="24"/>
              </w:rPr>
              <w:t>型号规格</w:t>
            </w:r>
          </w:p>
        </w:tc>
        <w:tc>
          <w:tcPr>
            <w:tcW w:w="1013" w:type="dxa"/>
            <w:tcBorders>
              <w:top w:val="single" w:sz="4" w:space="0" w:color="auto"/>
              <w:left w:val="nil"/>
              <w:bottom w:val="single" w:sz="4" w:space="0" w:color="auto"/>
              <w:right w:val="single" w:sz="4" w:space="0" w:color="auto"/>
            </w:tcBorders>
            <w:shd w:val="clear" w:color="auto" w:fill="auto"/>
            <w:vAlign w:val="center"/>
          </w:tcPr>
          <w:p w:rsidR="00FC7D4E" w:rsidRDefault="00FC7D4E" w:rsidP="003F12D7">
            <w:pPr>
              <w:widowControl/>
              <w:spacing w:line="320" w:lineRule="exact"/>
              <w:jc w:val="center"/>
              <w:rPr>
                <w:rFonts w:ascii="Times New Roman" w:eastAsia="仿宋" w:hAnsi="Times New Roman" w:cs="宋体"/>
                <w:b/>
                <w:bCs/>
                <w:color w:val="000000"/>
                <w:kern w:val="0"/>
                <w:sz w:val="24"/>
                <w:szCs w:val="24"/>
              </w:rPr>
            </w:pPr>
            <w:r>
              <w:rPr>
                <w:rFonts w:ascii="Times New Roman" w:eastAsia="仿宋" w:hAnsi="Times New Roman" w:cs="宋体" w:hint="eastAsia"/>
                <w:b/>
                <w:bCs/>
                <w:color w:val="000000"/>
                <w:kern w:val="0"/>
                <w:sz w:val="24"/>
                <w:szCs w:val="24"/>
              </w:rPr>
              <w:t>是否首次投入市场</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1</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上海壁仞智能科技有限公司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数据中心训推一体人工智能加速卡（壁砺</w:t>
            </w:r>
            <w:r>
              <w:rPr>
                <w:rStyle w:val="font51"/>
                <w:rFonts w:hint="default"/>
                <w:lang w:bidi="ar"/>
              </w:rPr>
              <w:t>104P/</w:t>
            </w:r>
            <w:r>
              <w:rPr>
                <w:rStyle w:val="font21"/>
                <w:lang w:bidi="ar"/>
              </w:rPr>
              <w:t>壁砺</w:t>
            </w:r>
            <w:r>
              <w:rPr>
                <w:rStyle w:val="font51"/>
                <w:rFonts w:hint="default"/>
                <w:lang w:bidi="ar"/>
              </w:rPr>
              <w:t>104S</w:t>
            </w:r>
            <w:r>
              <w:rPr>
                <w:rStyle w:val="font21"/>
                <w:lang w:bidi="ar"/>
              </w:rPr>
              <w:t>）</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壁砺</w:t>
            </w:r>
            <w:r>
              <w:rPr>
                <w:rStyle w:val="font51"/>
                <w:rFonts w:hint="default"/>
                <w:lang w:bidi="ar"/>
              </w:rPr>
              <w:t>™104P</w:t>
            </w:r>
            <w:r>
              <w:rPr>
                <w:rStyle w:val="font21"/>
                <w:lang w:bidi="ar"/>
              </w:rPr>
              <w:t>、壁砺</w:t>
            </w:r>
            <w:r>
              <w:rPr>
                <w:rStyle w:val="font51"/>
                <w:rFonts w:hint="default"/>
                <w:lang w:bidi="ar"/>
              </w:rPr>
              <w:t>™104S</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2</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上海芷锐电子科技有限公司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天垓</w:t>
            </w:r>
            <w:r>
              <w:rPr>
                <w:rStyle w:val="font51"/>
                <w:rFonts w:hint="default"/>
                <w:lang w:bidi="ar"/>
              </w:rPr>
              <w:t>100</w:t>
            </w:r>
            <w:r>
              <w:rPr>
                <w:rStyle w:val="font21"/>
                <w:lang w:bidi="ar"/>
              </w:rPr>
              <w:t>加速卡</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宋体" w:eastAsia="宋体" w:hAnsi="宋体" w:cs="宋体" w:hint="eastAsia"/>
                <w:color w:val="000000"/>
                <w:kern w:val="0"/>
                <w:sz w:val="24"/>
                <w:szCs w:val="24"/>
                <w:lang w:bidi="ar"/>
              </w:rPr>
              <w:t>BI-V100</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3</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聚辰半导体股份有限公司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音圈马达驱动芯片</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宋体" w:eastAsia="宋体" w:hAnsi="宋体" w:cs="宋体" w:hint="eastAsia"/>
                <w:color w:val="000000"/>
                <w:kern w:val="0"/>
                <w:sz w:val="24"/>
                <w:szCs w:val="24"/>
                <w:lang w:bidi="ar"/>
              </w:rPr>
              <w:t>GT9764V</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4</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上海天数智芯半导体有限公司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智铠加速卡</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宋体" w:eastAsia="宋体" w:hAnsi="宋体" w:cs="宋体" w:hint="eastAsia"/>
                <w:color w:val="000000"/>
                <w:kern w:val="0"/>
                <w:sz w:val="24"/>
                <w:szCs w:val="24"/>
                <w:lang w:bidi="ar"/>
              </w:rPr>
              <w:t>MR-V100</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5</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聚辰半导体股份有限公司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宋体" w:eastAsia="宋体" w:hAnsi="宋体" w:cs="宋体" w:hint="eastAsia"/>
                <w:color w:val="000000"/>
                <w:kern w:val="0"/>
                <w:sz w:val="24"/>
                <w:szCs w:val="24"/>
                <w:lang w:bidi="ar"/>
              </w:rPr>
              <w:t>1.2V/1.8V</w:t>
            </w:r>
            <w:r>
              <w:rPr>
                <w:rStyle w:val="font21"/>
                <w:lang w:bidi="ar"/>
              </w:rPr>
              <w:t>自适应电源电压</w:t>
            </w:r>
            <w:r>
              <w:rPr>
                <w:rStyle w:val="font51"/>
                <w:rFonts w:hint="default"/>
                <w:lang w:bidi="ar"/>
              </w:rPr>
              <w:t>EEPROM</w:t>
            </w:r>
            <w:r>
              <w:rPr>
                <w:rStyle w:val="font21"/>
                <w:lang w:bidi="ar"/>
              </w:rPr>
              <w:t>芯片</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宋体" w:eastAsia="宋体" w:hAnsi="宋体" w:cs="宋体" w:hint="eastAsia"/>
                <w:color w:val="000000"/>
                <w:kern w:val="0"/>
                <w:sz w:val="24"/>
                <w:szCs w:val="24"/>
                <w:lang w:bidi="ar"/>
              </w:rPr>
              <w:t>GT24P128G</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6</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澜起科技股份有限公司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宋体" w:eastAsia="宋体" w:hAnsi="宋体" w:cs="宋体" w:hint="eastAsia"/>
                <w:color w:val="000000"/>
                <w:kern w:val="0"/>
                <w:sz w:val="24"/>
                <w:szCs w:val="24"/>
                <w:lang w:bidi="ar"/>
              </w:rPr>
              <w:t>11449</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宋体" w:eastAsia="宋体" w:hAnsi="宋体" w:cs="宋体" w:hint="eastAsia"/>
                <w:color w:val="000000"/>
                <w:kern w:val="0"/>
                <w:sz w:val="24"/>
                <w:szCs w:val="24"/>
                <w:lang w:bidi="ar"/>
              </w:rPr>
              <w:t>M88RT51632</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7</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上海坤锐电子科技有限公司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双频</w:t>
            </w:r>
            <w:r>
              <w:rPr>
                <w:rStyle w:val="font51"/>
                <w:rFonts w:hint="default"/>
                <w:lang w:bidi="ar"/>
              </w:rPr>
              <w:t>(</w:t>
            </w:r>
            <w:r>
              <w:rPr>
                <w:rStyle w:val="font21"/>
                <w:lang w:bidi="ar"/>
              </w:rPr>
              <w:t>高频</w:t>
            </w:r>
            <w:r>
              <w:rPr>
                <w:rStyle w:val="font51"/>
                <w:rFonts w:hint="default"/>
                <w:lang w:bidi="ar"/>
              </w:rPr>
              <w:t>+</w:t>
            </w:r>
            <w:r>
              <w:rPr>
                <w:rStyle w:val="font21"/>
                <w:lang w:bidi="ar"/>
              </w:rPr>
              <w:t>超高频）标签芯片</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宋体" w:eastAsia="宋体" w:hAnsi="宋体" w:cs="宋体" w:hint="eastAsia"/>
                <w:color w:val="000000"/>
                <w:kern w:val="0"/>
                <w:sz w:val="24"/>
                <w:szCs w:val="24"/>
                <w:lang w:bidi="ar"/>
              </w:rPr>
              <w:t>Qstar-6S</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8</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芯和半导体科技（上海）股份有限公司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芯和</w:t>
            </w:r>
            <w:r>
              <w:rPr>
                <w:rStyle w:val="font51"/>
                <w:rFonts w:hint="default"/>
                <w:lang w:bidi="ar"/>
              </w:rPr>
              <w:t>Metis</w:t>
            </w:r>
            <w:r>
              <w:rPr>
                <w:rStyle w:val="font21"/>
                <w:lang w:bidi="ar"/>
              </w:rPr>
              <w:t>三维封装和芯片联合仿真软件</w:t>
            </w:r>
            <w:r>
              <w:rPr>
                <w:rStyle w:val="font51"/>
                <w:rFonts w:hint="default"/>
                <w:lang w:bidi="ar"/>
              </w:rPr>
              <w:t>V3.0</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v3.0</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否</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9</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上海维安电子有限公司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汽车直流电机保护器件</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GP型、LA型、LP型</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10</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加特兰微电子科技（上海）有限公司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汽车级全集成毫米波雷达</w:t>
            </w:r>
            <w:r>
              <w:rPr>
                <w:rStyle w:val="font51"/>
                <w:rFonts w:hint="default"/>
                <w:lang w:bidi="ar"/>
              </w:rPr>
              <w:t>SoC</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CAL77S344-AE</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11</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新阳硅密</w:t>
            </w:r>
            <w:r>
              <w:rPr>
                <w:rStyle w:val="font51"/>
                <w:rFonts w:hint="default"/>
                <w:lang w:bidi="ar"/>
              </w:rPr>
              <w:t>(</w:t>
            </w:r>
            <w:r>
              <w:rPr>
                <w:rStyle w:val="font21"/>
                <w:lang w:bidi="ar"/>
              </w:rPr>
              <w:t>上海</w:t>
            </w:r>
            <w:r>
              <w:rPr>
                <w:rStyle w:val="font51"/>
                <w:rFonts w:hint="default"/>
                <w:lang w:bidi="ar"/>
              </w:rPr>
              <w:t>)</w:t>
            </w:r>
            <w:r>
              <w:rPr>
                <w:rStyle w:val="font21"/>
                <w:lang w:bidi="ar"/>
              </w:rPr>
              <w:t>半导体技术有限公司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单晶圆水平电镀设备</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InnovaSYS-G-SWmini</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lastRenderedPageBreak/>
              <w:t>12</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隔空（上海）智能科技有限公司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宋体" w:eastAsia="宋体" w:hAnsi="宋体" w:cs="宋体" w:hint="eastAsia"/>
                <w:color w:val="000000"/>
                <w:kern w:val="0"/>
                <w:sz w:val="24"/>
                <w:szCs w:val="24"/>
                <w:lang w:bidi="ar"/>
              </w:rPr>
              <w:t>5.8G</w:t>
            </w:r>
            <w:r>
              <w:rPr>
                <w:rStyle w:val="font21"/>
                <w:lang w:bidi="ar"/>
              </w:rPr>
              <w:t>高性能定频雷达传感器芯片</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AT5820</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否</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13</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上海玟昕科技有限公司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低温图形化介电材料</w:t>
            </w:r>
            <w:r>
              <w:rPr>
                <w:rStyle w:val="font51"/>
                <w:rFonts w:hint="default"/>
                <w:lang w:bidi="ar"/>
              </w:rPr>
              <w:t>(</w:t>
            </w:r>
            <w:r>
              <w:rPr>
                <w:rStyle w:val="font21"/>
                <w:lang w:bidi="ar"/>
              </w:rPr>
              <w:t>光刻胶</w:t>
            </w:r>
            <w:r>
              <w:rPr>
                <w:rStyle w:val="font51"/>
                <w:rFonts w:hint="default"/>
                <w:lang w:bidi="ar"/>
              </w:rPr>
              <w:t>)</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FPDM-080</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14</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上海烨映微电子科技股份有限公司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微型热电堆红外传感器</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STP9CF55/STP9CF55H</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否</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15</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芯和半导体科技（上海）股份有限公司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芯和</w:t>
            </w:r>
            <w:r>
              <w:rPr>
                <w:rStyle w:val="font51"/>
                <w:rFonts w:hint="default"/>
                <w:lang w:bidi="ar"/>
              </w:rPr>
              <w:t>Notus</w:t>
            </w:r>
            <w:r>
              <w:rPr>
                <w:rStyle w:val="font21"/>
                <w:lang w:bidi="ar"/>
              </w:rPr>
              <w:t>信号和电源联合仿真软件</w:t>
            </w:r>
            <w:r>
              <w:rPr>
                <w:rStyle w:val="font51"/>
                <w:rFonts w:hint="default"/>
                <w:lang w:bidi="ar"/>
              </w:rPr>
              <w:t>V1.0</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v1.0</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16</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上海富乐华半导体科技有限公司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宋体" w:eastAsia="宋体" w:hAnsi="宋体" w:cs="宋体" w:hint="eastAsia"/>
                <w:color w:val="000000"/>
                <w:kern w:val="0"/>
                <w:sz w:val="24"/>
                <w:szCs w:val="24"/>
                <w:lang w:bidi="ar"/>
              </w:rPr>
              <w:t>DCB</w:t>
            </w:r>
            <w:r>
              <w:rPr>
                <w:rStyle w:val="font21"/>
                <w:lang w:bidi="ar"/>
              </w:rPr>
              <w:t>覆铜陶瓷载板</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C7601161</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17</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魅杰光电科技（上海）有限公司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半导体关键尺寸量测设备</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MACSCAN 3000</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18</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上海合见工业软件集团有限公司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宋体" w:eastAsia="宋体" w:hAnsi="宋体" w:cs="宋体" w:hint="eastAsia"/>
                <w:color w:val="000000"/>
                <w:kern w:val="0"/>
                <w:sz w:val="24"/>
                <w:szCs w:val="24"/>
                <w:lang w:bidi="ar"/>
              </w:rPr>
              <w:t>UniVistaIntegrator</w:t>
            </w:r>
            <w:r>
              <w:rPr>
                <w:rStyle w:val="font21"/>
                <w:lang w:bidi="ar"/>
              </w:rPr>
              <w:t>协同设计</w:t>
            </w:r>
            <w:r>
              <w:rPr>
                <w:rStyle w:val="font51"/>
                <w:rFonts w:hint="default"/>
                <w:lang w:bidi="ar"/>
              </w:rPr>
              <w:t>EDA</w:t>
            </w:r>
            <w:r>
              <w:rPr>
                <w:rStyle w:val="font21"/>
                <w:lang w:bidi="ar"/>
              </w:rPr>
              <w:t>软件</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V1.0</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否</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19</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芯与物（上海）技术有限公司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双频多系统</w:t>
            </w:r>
            <w:r>
              <w:rPr>
                <w:rStyle w:val="font51"/>
                <w:rFonts w:hint="default"/>
                <w:lang w:bidi="ar"/>
              </w:rPr>
              <w:t>GNSS</w:t>
            </w:r>
            <w:r>
              <w:rPr>
                <w:rStyle w:val="font21"/>
                <w:lang w:bidi="ar"/>
              </w:rPr>
              <w:t>定位芯片</w:t>
            </w:r>
            <w:r>
              <w:rPr>
                <w:rStyle w:val="font51"/>
                <w:rFonts w:hint="default"/>
                <w:lang w:bidi="ar"/>
              </w:rPr>
              <w:t>CC0058Q</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22nm</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20</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上海联影医疗科技股份有限公司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宋体" w:eastAsia="宋体" w:hAnsi="宋体" w:cs="宋体" w:hint="eastAsia"/>
                <w:color w:val="000000"/>
                <w:kern w:val="0"/>
                <w:sz w:val="24"/>
                <w:szCs w:val="24"/>
                <w:lang w:bidi="ar"/>
              </w:rPr>
              <w:t>X</w:t>
            </w:r>
            <w:r>
              <w:rPr>
                <w:rStyle w:val="font21"/>
                <w:lang w:bidi="ar"/>
              </w:rPr>
              <w:t>射线计算机断层摄影设备</w:t>
            </w:r>
            <w:r>
              <w:rPr>
                <w:rStyle w:val="font51"/>
                <w:rFonts w:hint="default"/>
                <w:lang w:bidi="ar"/>
              </w:rPr>
              <w:t>uCT968</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uCT 968</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21</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华领医药技术（上海）有限公司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多格列艾汀片（商品名：华堂宁</w:t>
            </w:r>
            <w:r>
              <w:rPr>
                <w:rStyle w:val="font51"/>
                <w:rFonts w:hint="default"/>
                <w:lang w:bidi="ar"/>
              </w:rPr>
              <w:t>®</w:t>
            </w:r>
            <w:r>
              <w:rPr>
                <w:rStyle w:val="font21"/>
                <w:lang w:bidi="ar"/>
              </w:rPr>
              <w:t>）</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75mg</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22</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上海联影医疗科技股份有限公司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正电子发射</w:t>
            </w:r>
            <w:r>
              <w:rPr>
                <w:rStyle w:val="font51"/>
                <w:rFonts w:hint="default"/>
                <w:lang w:bidi="ar"/>
              </w:rPr>
              <w:t>/X</w:t>
            </w:r>
            <w:r>
              <w:rPr>
                <w:rStyle w:val="font21"/>
                <w:lang w:bidi="ar"/>
              </w:rPr>
              <w:t>射线计算机断层成像系统</w:t>
            </w:r>
            <w:r>
              <w:rPr>
                <w:rStyle w:val="font51"/>
                <w:rFonts w:hint="default"/>
                <w:lang w:bidi="ar"/>
              </w:rPr>
              <w:t>uMIPanorana35C</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uMI Panorama 35C</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23</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上海微创医疗机器人（集团）股份有限公司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图迈腔镜手术机器人</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MT-1000</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24</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上海联影医疗科技股份有限公司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宋体" w:eastAsia="宋体" w:hAnsi="宋体" w:cs="宋体" w:hint="eastAsia"/>
                <w:color w:val="000000"/>
                <w:kern w:val="0"/>
                <w:sz w:val="24"/>
                <w:szCs w:val="24"/>
                <w:lang w:bidi="ar"/>
              </w:rPr>
              <w:t>X</w:t>
            </w:r>
            <w:r>
              <w:rPr>
                <w:rStyle w:val="font21"/>
                <w:lang w:bidi="ar"/>
              </w:rPr>
              <w:t>射线计算机断层摄影设备</w:t>
            </w:r>
            <w:r>
              <w:rPr>
                <w:rStyle w:val="font51"/>
                <w:rFonts w:hint="default"/>
                <w:lang w:bidi="ar"/>
              </w:rPr>
              <w:t>uCT768/uCT788</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uCT 768、uCT 788</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25</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上海微创心脉医疗科技（集团）股份有限公司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直管型胸主动脉覆膜支架系统</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T型</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26</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上海联影医疗科技股份有限公司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医用血管造影</w:t>
            </w:r>
            <w:r>
              <w:rPr>
                <w:rStyle w:val="font51"/>
                <w:rFonts w:hint="default"/>
                <w:lang w:bidi="ar"/>
              </w:rPr>
              <w:t>X</w:t>
            </w:r>
            <w:r>
              <w:rPr>
                <w:rStyle w:val="font21"/>
                <w:lang w:bidi="ar"/>
              </w:rPr>
              <w:t>射线机</w:t>
            </w:r>
            <w:r>
              <w:rPr>
                <w:rStyle w:val="font51"/>
                <w:rFonts w:hint="default"/>
                <w:lang w:bidi="ar"/>
              </w:rPr>
              <w:t>uAngio960</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uAngio 960</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27</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上海微创电生理医疗科技股份有限公司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一次性使用压力监测磁定位射频消融导管</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EPV8</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28</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上海微创心脉医疗科技（集团）股份有限公司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分支型术中支架系统</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F型/FN型</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29</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上海微创心通医疗科技有限公司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宋体" w:eastAsia="宋体" w:hAnsi="宋体" w:cs="宋体" w:hint="eastAsia"/>
                <w:color w:val="000000"/>
                <w:kern w:val="0"/>
                <w:sz w:val="24"/>
                <w:szCs w:val="24"/>
                <w:lang w:bidi="ar"/>
              </w:rPr>
              <w:t>VitaFlowLiberty®</w:t>
            </w:r>
            <w:r>
              <w:rPr>
                <w:rStyle w:val="font21"/>
                <w:lang w:bidi="ar"/>
              </w:rPr>
              <w:t>经导管主动脉瓣膜及可回收输送系统</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TAV21、TAV24、TAV27、TAV30（四种规格）瓣膜及多种规格输送系统和配套治疗器械</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否</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30</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上海博动医疗科技股份有限公司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定量血流分数检测仪</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AngioPlus Galley II</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31</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上海星湾生物技术有限公司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兔抗小鼠</w:t>
            </w:r>
            <w:r>
              <w:rPr>
                <w:rStyle w:val="font51"/>
                <w:rFonts w:hint="default"/>
                <w:lang w:bidi="ar"/>
              </w:rPr>
              <w:t>FMC63</w:t>
            </w:r>
            <w:r>
              <w:rPr>
                <w:rStyle w:val="font21"/>
                <w:lang w:bidi="ar"/>
              </w:rPr>
              <w:t>单链可变区单克隆抗体</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货号</w:t>
            </w:r>
            <w:r>
              <w:rPr>
                <w:rFonts w:ascii="宋体" w:eastAsia="宋体" w:hAnsi="宋体" w:cs="宋体" w:hint="eastAsia"/>
                <w:color w:val="000000"/>
                <w:kern w:val="0"/>
                <w:sz w:val="24"/>
                <w:szCs w:val="24"/>
                <w:lang w:bidi="ar"/>
              </w:rPr>
              <w:t>200105 规格25 tests；货号200106 规格100 tests；货号200107 规格200 tests</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否</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32</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上海美杰医疗科技有限公司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多模态肿瘤治疗系统</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MTT-P1</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否</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33</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翌圣生物科技（上海）股份有限公司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宋体" w:eastAsia="宋体" w:hAnsi="宋体" w:cs="宋体" w:hint="eastAsia"/>
                <w:color w:val="000000"/>
                <w:kern w:val="0"/>
                <w:sz w:val="24"/>
                <w:szCs w:val="24"/>
                <w:lang w:bidi="ar"/>
              </w:rPr>
              <w:t>G</w:t>
            </w:r>
            <w:r>
              <w:rPr>
                <w:rStyle w:val="font21"/>
                <w:lang w:bidi="ar"/>
              </w:rPr>
              <w:t>型原位</w:t>
            </w:r>
            <w:r>
              <w:rPr>
                <w:rStyle w:val="font51"/>
                <w:rFonts w:hint="default"/>
                <w:lang w:bidi="ar"/>
              </w:rPr>
              <w:t>DNA</w:t>
            </w:r>
            <w:r>
              <w:rPr>
                <w:rStyle w:val="font21"/>
                <w:lang w:bidi="ar"/>
              </w:rPr>
              <w:t>结合谱文库制备</w:t>
            </w:r>
            <w:r>
              <w:rPr>
                <w:rStyle w:val="font51"/>
                <w:rFonts w:hint="default"/>
                <w:lang w:bidi="ar"/>
              </w:rPr>
              <w:t>CUT&amp;Tag</w:t>
            </w:r>
            <w:r>
              <w:rPr>
                <w:rStyle w:val="font21"/>
                <w:lang w:bidi="ar"/>
              </w:rPr>
              <w:t>建库试剂</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34</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上海璎黎药业有限公司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林普利塞片</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20mg</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35</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上海锐翌生物科技有限公司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人类</w:t>
            </w:r>
            <w:r>
              <w:rPr>
                <w:rStyle w:val="font51"/>
                <w:rFonts w:hint="default"/>
                <w:lang w:bidi="ar"/>
              </w:rPr>
              <w:t>SFRP2</w:t>
            </w:r>
            <w:r>
              <w:rPr>
                <w:rStyle w:val="font21"/>
                <w:lang w:bidi="ar"/>
              </w:rPr>
              <w:t>和</w:t>
            </w:r>
            <w:r>
              <w:rPr>
                <w:rStyle w:val="font51"/>
                <w:rFonts w:hint="default"/>
                <w:lang w:bidi="ar"/>
              </w:rPr>
              <w:t>SDC2</w:t>
            </w:r>
            <w:r>
              <w:rPr>
                <w:rStyle w:val="font21"/>
                <w:lang w:bidi="ar"/>
              </w:rPr>
              <w:t>基因甲基化联合检测试剂盒（荧光</w:t>
            </w:r>
            <w:r>
              <w:rPr>
                <w:rStyle w:val="font51"/>
                <w:rFonts w:hint="default"/>
                <w:lang w:bidi="ar"/>
              </w:rPr>
              <w:t>PCR</w:t>
            </w:r>
            <w:r>
              <w:rPr>
                <w:rStyle w:val="font21"/>
                <w:lang w:bidi="ar"/>
              </w:rPr>
              <w:t>法）</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48人份</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36</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上海爱声生物医疗科技有限公司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一次性使用血管内超声诊断导管</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TJ001</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37</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上海心玮医疗科技股份有限公司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封堵球囊导管</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SM*BGC-S80、SM*BGC-S95、SM*BGC-S+80、SM*BGC-S+95</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否</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38</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上海联影医疗科技股份有限公司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宋体" w:eastAsia="宋体" w:hAnsi="宋体" w:cs="宋体" w:hint="eastAsia"/>
                <w:color w:val="000000"/>
                <w:kern w:val="0"/>
                <w:sz w:val="24"/>
                <w:szCs w:val="24"/>
                <w:lang w:bidi="ar"/>
              </w:rPr>
              <w:t>1.5T</w:t>
            </w:r>
            <w:r>
              <w:rPr>
                <w:rStyle w:val="font21"/>
                <w:lang w:bidi="ar"/>
              </w:rPr>
              <w:t>超导磁共振成像系统</w:t>
            </w:r>
            <w:r>
              <w:rPr>
                <w:rStyle w:val="font51"/>
                <w:rFonts w:hint="default"/>
                <w:lang w:bidi="ar"/>
              </w:rPr>
              <w:t>uMR585e</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uMR 585e</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39</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上海瑞柯恩激光技术有限公司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宋体" w:eastAsia="宋体" w:hAnsi="宋体" w:cs="宋体" w:hint="eastAsia"/>
                <w:color w:val="000000"/>
                <w:kern w:val="0"/>
                <w:sz w:val="24"/>
                <w:szCs w:val="24"/>
                <w:lang w:bidi="ar"/>
              </w:rPr>
              <w:t>SRM-T1MS</w:t>
            </w:r>
            <w:r>
              <w:rPr>
                <w:rStyle w:val="font21"/>
                <w:lang w:bidi="ar"/>
              </w:rPr>
              <w:t>系列掺铥激光治疗机</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SRM-T1MSA、SRM-T1MSB</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否</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40</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上海瑞柯恩激光技术有限公司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宋体" w:eastAsia="宋体" w:hAnsi="宋体" w:cs="宋体" w:hint="eastAsia"/>
                <w:color w:val="000000"/>
                <w:kern w:val="0"/>
                <w:sz w:val="24"/>
                <w:szCs w:val="24"/>
                <w:lang w:bidi="ar"/>
              </w:rPr>
              <w:t>SRM-T</w:t>
            </w:r>
            <w:r>
              <w:rPr>
                <w:rStyle w:val="font21"/>
                <w:lang w:bidi="ar"/>
              </w:rPr>
              <w:t>系列掺铥光纤激光治疗机</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SRM-T1F、SRM-T2F</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41</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上海太阳生物技术有限公司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全自动凝血分析仪</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UP5500</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42</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微创神通医疗科技（上海）有限公司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颅内取栓支架</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AIS4025、AIS6030</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43</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上海逸思医疗科技股份有限公司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一次性使用电动腔镜直线型切割吻合器及组件</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吻合器：</w:t>
            </w:r>
            <w:r>
              <w:rPr>
                <w:rFonts w:ascii="宋体" w:eastAsia="宋体" w:hAnsi="宋体" w:cs="宋体" w:hint="eastAsia"/>
                <w:color w:val="000000"/>
                <w:kern w:val="0"/>
                <w:sz w:val="24"/>
                <w:szCs w:val="24"/>
                <w:lang w:bidi="ar"/>
              </w:rPr>
              <w:t>P2UL45/P2UM45/P2US45/P2UL45G/P2UM45G/P2US45G/P2UL60/P2UM60/P2US60/P2UL60G/P2UM60G/P2US60G，组件PN45</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44</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上海联影医疗科技股份有限公司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放射治疗计划软件</w:t>
            </w:r>
            <w:r>
              <w:rPr>
                <w:rStyle w:val="font51"/>
                <w:rFonts w:hint="default"/>
                <w:lang w:bidi="ar"/>
              </w:rPr>
              <w:t>uTPS</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uTPS</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45</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上海微创电生理医疗科技股份有限公司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一次性使用星型磁电定位标测导管</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EPTA</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46</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上海科华生物工程股份有限公司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宋体" w:eastAsia="宋体" w:hAnsi="宋体" w:cs="宋体" w:hint="eastAsia"/>
                <w:color w:val="000000"/>
                <w:kern w:val="0"/>
                <w:sz w:val="24"/>
                <w:szCs w:val="24"/>
                <w:lang w:bidi="ar"/>
              </w:rPr>
              <w:t>25-</w:t>
            </w:r>
            <w:r>
              <w:rPr>
                <w:rStyle w:val="font21"/>
                <w:lang w:bidi="ar"/>
              </w:rPr>
              <w:t>羟基维生素</w:t>
            </w:r>
            <w:r>
              <w:rPr>
                <w:rStyle w:val="font51"/>
                <w:rFonts w:hint="default"/>
                <w:lang w:bidi="ar"/>
              </w:rPr>
              <w:t>D</w:t>
            </w:r>
            <w:r>
              <w:rPr>
                <w:rStyle w:val="font21"/>
                <w:lang w:bidi="ar"/>
              </w:rPr>
              <w:t>测定试剂盒（胶乳免疫比浊法）</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R1：1×17mL，R2：1×5mL等多规格</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47</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上海安翰医疗技术有限公司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消化道振动胶囊系统</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ADVCS-2</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48</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上海圣哲医疗科技有限公司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宋体" w:eastAsia="宋体" w:hAnsi="宋体" w:cs="宋体" w:hint="eastAsia"/>
                <w:color w:val="000000"/>
                <w:kern w:val="0"/>
                <w:sz w:val="24"/>
                <w:szCs w:val="24"/>
                <w:lang w:bidi="ar"/>
              </w:rPr>
              <w:t>SanAgile®SA01</w:t>
            </w:r>
            <w:r>
              <w:rPr>
                <w:rStyle w:val="font21"/>
                <w:lang w:bidi="ar"/>
              </w:rPr>
              <w:t>超声软组织切割止血设备</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SA01</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49</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上海沃比医疗科技有限公司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宋体" w:eastAsia="宋体" w:hAnsi="宋体" w:cs="宋体" w:hint="eastAsia"/>
                <w:color w:val="000000"/>
                <w:kern w:val="0"/>
                <w:sz w:val="24"/>
                <w:szCs w:val="24"/>
                <w:lang w:bidi="ar"/>
              </w:rPr>
              <w:t>Avenir</w:t>
            </w:r>
            <w:r>
              <w:rPr>
                <w:rFonts w:ascii="微软雅黑" w:eastAsia="微软雅黑" w:hAnsi="微软雅黑" w:cs="微软雅黑"/>
                <w:color w:val="000000"/>
                <w:kern w:val="0"/>
                <w:sz w:val="24"/>
                <w:szCs w:val="24"/>
                <w:lang w:bidi="ar"/>
              </w:rPr>
              <w:t>™</w:t>
            </w:r>
            <w:r>
              <w:rPr>
                <w:rStyle w:val="font21"/>
                <w:lang w:bidi="ar"/>
              </w:rPr>
              <w:t>机械解脱弹簧圈（</w:t>
            </w:r>
            <w:r>
              <w:rPr>
                <w:rStyle w:val="font51"/>
                <w:rFonts w:hint="default"/>
                <w:lang w:bidi="ar"/>
              </w:rPr>
              <w:t>PICO</w:t>
            </w:r>
            <w:r>
              <w:rPr>
                <w:rStyle w:val="font21"/>
                <w:lang w:bidi="ar"/>
              </w:rPr>
              <w:t>）</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10USH01001至10USC05010共计62个规格型号</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50</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上海澳华内镜股份有限公司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宋体" w:eastAsia="宋体" w:hAnsi="宋体" w:cs="宋体" w:hint="eastAsia"/>
                <w:color w:val="000000"/>
                <w:kern w:val="0"/>
                <w:sz w:val="24"/>
                <w:szCs w:val="24"/>
                <w:lang w:bidi="ar"/>
              </w:rPr>
              <w:t>AQ-300</w:t>
            </w:r>
            <w:r>
              <w:rPr>
                <w:rStyle w:val="font21"/>
                <w:lang w:bidi="ar"/>
              </w:rPr>
              <w:t>超高清内镜系统</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1、AQ-300系列电子内窥镜图像处理器；2、AQL-300L内窥镜LED冷光源；3、UHD-GT300系列电子上消化道内窥镜；4、UHD-CL300系列电子下消化道内窥镜</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51</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沐曦集成电路（上海）有限公司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人工智能推理</w:t>
            </w:r>
            <w:r>
              <w:rPr>
                <w:rStyle w:val="font51"/>
                <w:rFonts w:hint="default"/>
                <w:lang w:bidi="ar"/>
              </w:rPr>
              <w:t>GPU</w:t>
            </w:r>
            <w:r>
              <w:rPr>
                <w:rStyle w:val="font21"/>
                <w:lang w:bidi="ar"/>
              </w:rPr>
              <w:t>曦思</w:t>
            </w:r>
            <w:r>
              <w:rPr>
                <w:rStyle w:val="font51"/>
                <w:rFonts w:hint="default"/>
                <w:lang w:bidi="ar"/>
              </w:rPr>
              <w:t>N100</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160TOPS(INT8)和80TFLOPS(FP16）</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52</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上海几何伙伴智能驾驶有限公司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几何伙伴高分辨率</w:t>
            </w:r>
            <w:r>
              <w:rPr>
                <w:rStyle w:val="font51"/>
                <w:rFonts w:hint="default"/>
                <w:lang w:bidi="ar"/>
              </w:rPr>
              <w:t>4D</w:t>
            </w:r>
            <w:r>
              <w:rPr>
                <w:rStyle w:val="font21"/>
                <w:lang w:bidi="ar"/>
              </w:rPr>
              <w:t>毫米波成像雷达</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Ares系列</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53</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星猿哲科技（上海）有限公司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宋体" w:eastAsia="宋体" w:hAnsi="宋体" w:cs="宋体" w:hint="eastAsia"/>
                <w:color w:val="000000"/>
                <w:kern w:val="0"/>
                <w:sz w:val="24"/>
                <w:szCs w:val="24"/>
                <w:lang w:bidi="ar"/>
              </w:rPr>
              <w:t>LS</w:t>
            </w:r>
            <w:r>
              <w:rPr>
                <w:rStyle w:val="font21"/>
                <w:lang w:bidi="ar"/>
              </w:rPr>
              <w:t>激光</w:t>
            </w:r>
            <w:r>
              <w:rPr>
                <w:rStyle w:val="font51"/>
                <w:rFonts w:hint="default"/>
                <w:lang w:bidi="ar"/>
              </w:rPr>
              <w:t>3D</w:t>
            </w:r>
            <w:r>
              <w:rPr>
                <w:rStyle w:val="font21"/>
                <w:lang w:bidi="ar"/>
              </w:rPr>
              <w:t>相机</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LS-XL、LS-L</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54</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上海高仙自动化科技发展有限公司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宋体" w:eastAsia="宋体" w:hAnsi="宋体" w:cs="宋体" w:hint="eastAsia"/>
                <w:color w:val="000000"/>
                <w:kern w:val="0"/>
                <w:sz w:val="24"/>
                <w:szCs w:val="24"/>
                <w:lang w:bidi="ar"/>
              </w:rPr>
              <w:t>Scrubber50</w:t>
            </w:r>
            <w:r>
              <w:rPr>
                <w:rStyle w:val="font21"/>
                <w:lang w:bidi="ar"/>
              </w:rPr>
              <w:t>商用清洁机器人</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50</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55</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星猿哲科技（上海）有限公司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宋体" w:eastAsia="宋体" w:hAnsi="宋体" w:cs="宋体" w:hint="eastAsia"/>
                <w:color w:val="000000"/>
                <w:kern w:val="0"/>
                <w:sz w:val="24"/>
                <w:szCs w:val="24"/>
                <w:lang w:bidi="ar"/>
              </w:rPr>
              <w:t>ST</w:t>
            </w:r>
            <w:r>
              <w:rPr>
                <w:rStyle w:val="font21"/>
                <w:lang w:bidi="ar"/>
              </w:rPr>
              <w:t>散斑双目</w:t>
            </w:r>
            <w:r>
              <w:rPr>
                <w:rStyle w:val="font51"/>
                <w:rFonts w:hint="default"/>
                <w:lang w:bidi="ar"/>
              </w:rPr>
              <w:t>3D</w:t>
            </w:r>
            <w:r>
              <w:rPr>
                <w:rStyle w:val="font21"/>
                <w:lang w:bidi="ar"/>
              </w:rPr>
              <w:t>相机</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ST-M、ST-L</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56</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上海弘玑信息技术有限公司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宋体" w:eastAsia="宋体" w:hAnsi="宋体" w:cs="宋体" w:hint="eastAsia"/>
                <w:color w:val="000000"/>
                <w:kern w:val="0"/>
                <w:sz w:val="24"/>
                <w:szCs w:val="24"/>
                <w:lang w:bidi="ar"/>
              </w:rPr>
              <w:t>Cyclone</w:t>
            </w:r>
            <w:r>
              <w:rPr>
                <w:rStyle w:val="font21"/>
                <w:lang w:bidi="ar"/>
              </w:rPr>
              <w:t>数字机器人平台</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通用</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57</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星猿哲科技（上海）有限公司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机械臂自动化控制软件</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V1.2</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58</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上海丰蕾信息科技有限公司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人工智能通讯安全测试系统</w:t>
            </w:r>
            <w:r>
              <w:rPr>
                <w:rStyle w:val="font51"/>
                <w:rFonts w:hint="default"/>
                <w:lang w:bidi="ar"/>
              </w:rPr>
              <w:t>V1.0</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V1.0</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否</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59</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上海蜜度信息技术有限公司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蜜度校对通多语言智能校对系统</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V1.0</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60</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上海摩象网络科技有限公司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小默魔法相机</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MAO1</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61</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数库（上海）科技有限公司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宋体" w:eastAsia="宋体" w:hAnsi="宋体" w:cs="宋体" w:hint="eastAsia"/>
                <w:color w:val="000000"/>
                <w:kern w:val="0"/>
                <w:sz w:val="24"/>
                <w:szCs w:val="24"/>
                <w:lang w:bidi="ar"/>
              </w:rPr>
              <w:t>Clue</w:t>
            </w:r>
            <w:r>
              <w:rPr>
                <w:rStyle w:val="font21"/>
                <w:lang w:bidi="ar"/>
              </w:rPr>
              <w:t>对公数字化引擎</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银行数字化转型解决方案</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否</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62</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上海安维尔信息科技股份有限公司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港口智能视频监控平台</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SiteOS</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否</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63</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上海易咖智车科技有限公司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新一代轻型无人驾驶智能物流车</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 xml:space="preserve">易咖 </w:t>
            </w:r>
            <w:r>
              <w:rPr>
                <w:rFonts w:ascii="宋体" w:eastAsia="宋体" w:hAnsi="宋体" w:cs="宋体" w:hint="eastAsia"/>
                <w:color w:val="000000"/>
                <w:kern w:val="0"/>
                <w:sz w:val="24"/>
                <w:szCs w:val="24"/>
                <w:lang w:bidi="ar"/>
              </w:rPr>
              <w:t>X80-X100</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否</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64</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上海时代天使医疗器械有限公司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口腔数字化远程解决方案（</w:t>
            </w:r>
            <w:r>
              <w:rPr>
                <w:rStyle w:val="font51"/>
                <w:rFonts w:hint="default"/>
                <w:lang w:bidi="ar"/>
              </w:rPr>
              <w:t>MOOELI</w:t>
            </w:r>
            <w:r>
              <w:rPr>
                <w:rStyle w:val="font21"/>
                <w:lang w:bidi="ar"/>
              </w:rPr>
              <w:t>）</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MOOELI</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65</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上海芯翌智能科技有限公司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视频全要素治理平台</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3</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66</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上海曼恒数字技术股份有限公司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消防应急救援指挥视觉模拟系统产品</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消防应急救援指挥视觉模拟系统产品</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67</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叠境数字科技（上海）有限公司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数字孪生底座</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V4</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68</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上海鹰觉科技有限公司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多元联合智能感知系统</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V2.0</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否</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69</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上海益邦智能技术股份有限公司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基于</w:t>
            </w:r>
            <w:r>
              <w:rPr>
                <w:rStyle w:val="font51"/>
                <w:rFonts w:hint="default"/>
                <w:lang w:bidi="ar"/>
              </w:rPr>
              <w:t>AI+</w:t>
            </w:r>
            <w:r>
              <w:rPr>
                <w:rStyle w:val="font21"/>
                <w:lang w:bidi="ar"/>
              </w:rPr>
              <w:t>物联网技术的数字化园区综合运营服务平台</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V1.0</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70</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上海收钱吧互联网科技有限公司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中小微商家数字化转型</w:t>
            </w:r>
            <w:r>
              <w:rPr>
                <w:rStyle w:val="font51"/>
                <w:rFonts w:hint="default"/>
                <w:lang w:bidi="ar"/>
              </w:rPr>
              <w:t>-</w:t>
            </w:r>
            <w:r>
              <w:rPr>
                <w:rStyle w:val="font21"/>
                <w:lang w:bidi="ar"/>
              </w:rPr>
              <w:t>智慧门店</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无</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否</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71</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上海恩捷新材料科技有限公司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高韧性</w:t>
            </w:r>
            <w:r>
              <w:rPr>
                <w:rStyle w:val="font51"/>
                <w:rFonts w:hint="default"/>
                <w:lang w:bidi="ar"/>
              </w:rPr>
              <w:t>7um</w:t>
            </w:r>
            <w:r>
              <w:rPr>
                <w:rStyle w:val="font21"/>
                <w:lang w:bidi="ar"/>
              </w:rPr>
              <w:t>超薄锂电池隔膜</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ND7</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否</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72</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上海电器股份有限公司人民电器厂</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高电压智能型万能式断路器</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RMW3-6300T</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73</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上海协微环境科技有限公司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等离子体水洗尾气处理器</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NSPW600、NSPW1.5KSP、NSPW3K</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74</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上海氢枫能源技术有限公司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隔膜式压缩机撬</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HY-C-1000-45</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否</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75</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上海汇友精密化学品有限公司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全氟</w:t>
            </w:r>
            <w:r>
              <w:rPr>
                <w:rStyle w:val="font51"/>
                <w:rFonts w:hint="default"/>
                <w:lang w:bidi="ar"/>
              </w:rPr>
              <w:t>-2-</w:t>
            </w:r>
            <w:r>
              <w:rPr>
                <w:rStyle w:val="font21"/>
                <w:lang w:bidi="ar"/>
              </w:rPr>
              <w:t>甲基</w:t>
            </w:r>
            <w:r>
              <w:rPr>
                <w:rStyle w:val="font51"/>
                <w:rFonts w:hint="default"/>
                <w:lang w:bidi="ar"/>
              </w:rPr>
              <w:t>-3-</w:t>
            </w:r>
            <w:r>
              <w:rPr>
                <w:rStyle w:val="font21"/>
                <w:lang w:bidi="ar"/>
              </w:rPr>
              <w:t>戊酮</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MH5112</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否</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76</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中国船舶重工集团公司第七一一研究所</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螺杆式高温水蒸汽热泵机组</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SSHP***</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77</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上海电器股份有限公司人民电器厂</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户内高压真空断路器</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RMV1-12/1250-31.5M</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78</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臻驱科技（上海）有限公司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混动新能源汽车双电机控制器</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LJHEV/KTZ35X50S130</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79</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上海辛格林纳新时达电机有限公司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一体化智能型矢量高压变频器</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AS800</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80</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上海跬智信息技术有限公司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宋体" w:eastAsia="宋体" w:hAnsi="宋体" w:cs="宋体" w:hint="eastAsia"/>
                <w:color w:val="000000"/>
                <w:kern w:val="0"/>
                <w:sz w:val="24"/>
                <w:szCs w:val="24"/>
                <w:lang w:bidi="ar"/>
              </w:rPr>
              <w:t>Kyligence</w:t>
            </w:r>
            <w:r>
              <w:rPr>
                <w:rStyle w:val="font21"/>
                <w:lang w:bidi="ar"/>
              </w:rPr>
              <w:t>智能多维指标管理平台</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V2.0</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81</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格尔软件股份有限公司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“密码</w:t>
            </w:r>
            <w:r>
              <w:rPr>
                <w:rStyle w:val="font51"/>
                <w:rFonts w:hint="default"/>
                <w:lang w:bidi="ar"/>
              </w:rPr>
              <w:t>+</w:t>
            </w:r>
            <w:r>
              <w:rPr>
                <w:rStyle w:val="font21"/>
                <w:lang w:bidi="ar"/>
              </w:rPr>
              <w:t>零信任”新一代数字身份认证安全体系</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SZT0901/V6.8</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82</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上海波客实业有限公司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宋体" w:eastAsia="宋体" w:hAnsi="宋体" w:cs="宋体" w:hint="eastAsia"/>
                <w:color w:val="000000"/>
                <w:kern w:val="0"/>
                <w:sz w:val="24"/>
                <w:szCs w:val="24"/>
                <w:lang w:bidi="ar"/>
              </w:rPr>
              <w:t>Aerobook</w:t>
            </w:r>
            <w:r>
              <w:rPr>
                <w:rStyle w:val="font21"/>
                <w:lang w:bidi="ar"/>
              </w:rPr>
              <w:t>结构和强度快速迭代设计平台</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V1.0</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否</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83</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上海太美星云数字科技有限公司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临床试验协作型药物安全警戒系统</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无</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84</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上海斗象信息科技有限公司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斗象</w:t>
            </w:r>
            <w:r>
              <w:rPr>
                <w:rStyle w:val="font51"/>
                <w:rFonts w:hint="default"/>
                <w:lang w:bidi="ar"/>
              </w:rPr>
              <w:t>PRS</w:t>
            </w:r>
            <w:r>
              <w:rPr>
                <w:rStyle w:val="font21"/>
                <w:lang w:bidi="ar"/>
              </w:rPr>
              <w:t>智能安全平台软件</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产品</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85</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上海漫格科技有限公司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基于工业级几何引擎的</w:t>
            </w:r>
            <w:r>
              <w:rPr>
                <w:rStyle w:val="font51"/>
                <w:rFonts w:hint="default"/>
                <w:lang w:bidi="ar"/>
              </w:rPr>
              <w:t>3D</w:t>
            </w:r>
            <w:r>
              <w:rPr>
                <w:rStyle w:val="font21"/>
                <w:lang w:bidi="ar"/>
              </w:rPr>
              <w:t>打印数据准备软件</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Voxeldance Additive4.0</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86</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上海新迪数字技术有限公司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新迪图纸通软件</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V6.0</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否</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87</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上海鸿翼软件技术股份有限公司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鸿翼</w:t>
            </w:r>
            <w:r>
              <w:rPr>
                <w:rStyle w:val="font51"/>
                <w:rFonts w:hint="default"/>
                <w:lang w:bidi="ar"/>
              </w:rPr>
              <w:t>ECM</w:t>
            </w:r>
            <w:r>
              <w:rPr>
                <w:rStyle w:val="font21"/>
                <w:lang w:bidi="ar"/>
              </w:rPr>
              <w:t>文档云</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V6</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否</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88</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上海科致电气自动化股份有限公司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面向汽车动力总成和电机零部件行业数字化工厂的生产运营与质量管理平台</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现场服务管理软件</w:t>
            </w:r>
            <w:r>
              <w:rPr>
                <w:rFonts w:ascii="宋体" w:eastAsia="宋体" w:hAnsi="宋体" w:cs="宋体" w:hint="eastAsia"/>
                <w:color w:val="000000"/>
                <w:kern w:val="0"/>
                <w:sz w:val="24"/>
                <w:szCs w:val="24"/>
                <w:lang w:bidi="ar"/>
              </w:rPr>
              <w:t>-数智檩云FSM，供应链控制塔软件-数智檩云SCM，生产运营管理软件-数智檩云MOM（铂舜压机软件、铂舜拧紧软件、铂舜DPS）</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否</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89</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普元信息技术股份有限公司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普元</w:t>
            </w:r>
            <w:r>
              <w:rPr>
                <w:rStyle w:val="font51"/>
                <w:rFonts w:hint="default"/>
                <w:lang w:bidi="ar"/>
              </w:rPr>
              <w:t>EOS</w:t>
            </w:r>
            <w:r>
              <w:rPr>
                <w:rStyle w:val="font21"/>
                <w:lang w:bidi="ar"/>
              </w:rPr>
              <w:t>低代码平台软件</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V8</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90</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上海新迪数字技术有限公司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新迪零件库软件</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V6.0</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否</w:t>
            </w:r>
          </w:p>
        </w:tc>
      </w:tr>
      <w:tr w:rsidR="00FC7D4E" w:rsidTr="003F12D7">
        <w:trPr>
          <w:cantSplit/>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91</w:t>
            </w:r>
          </w:p>
        </w:tc>
        <w:tc>
          <w:tcPr>
            <w:tcW w:w="255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上海金仕达软件科技股份有限公司</w:t>
            </w:r>
          </w:p>
        </w:tc>
        <w:tc>
          <w:tcPr>
            <w:tcW w:w="2552"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金仕达套期保值交易管理软件</w:t>
            </w:r>
          </w:p>
        </w:tc>
        <w:tc>
          <w:tcPr>
            <w:tcW w:w="2511"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V2.0</w:t>
            </w:r>
          </w:p>
        </w:tc>
        <w:tc>
          <w:tcPr>
            <w:tcW w:w="1013" w:type="dxa"/>
            <w:tcBorders>
              <w:top w:val="nil"/>
              <w:left w:val="nil"/>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否</w:t>
            </w:r>
          </w:p>
        </w:tc>
      </w:tr>
      <w:tr w:rsidR="00FC7D4E" w:rsidTr="003F12D7">
        <w:trPr>
          <w:cantSplit/>
          <w:trHeight w:val="20"/>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92</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上海金仕达软件科技股份有限公司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金仕达分布式实时异常交易监控系统管理软件</w:t>
            </w:r>
            <w:r>
              <w:rPr>
                <w:rStyle w:val="font51"/>
                <w:rFonts w:hint="default"/>
                <w:lang w:bidi="ar"/>
              </w:rPr>
              <w:t>V1.0</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V1.0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93</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上海阿波罗机械股份有限公司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textAlignment w:val="center"/>
              <w:rPr>
                <w:rFonts w:ascii="Times New Roman" w:eastAsia="仿宋" w:hAnsi="Times New Roman" w:cs="宋体"/>
                <w:color w:val="000000"/>
                <w:kern w:val="0"/>
                <w:sz w:val="24"/>
                <w:szCs w:val="24"/>
              </w:rPr>
            </w:pPr>
            <w:r>
              <w:rPr>
                <w:rFonts w:ascii="宋体" w:eastAsia="宋体" w:hAnsi="宋体" w:cs="宋体" w:hint="eastAsia"/>
                <w:color w:val="000000"/>
                <w:kern w:val="0"/>
                <w:sz w:val="24"/>
                <w:szCs w:val="24"/>
                <w:lang w:bidi="ar"/>
              </w:rPr>
              <w:t>LNG</w:t>
            </w:r>
            <w:r>
              <w:rPr>
                <w:rStyle w:val="font21"/>
                <w:lang w:bidi="ar"/>
              </w:rPr>
              <w:t>高压输送泵</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CMSV435-2342</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否</w:t>
            </w:r>
          </w:p>
        </w:tc>
      </w:tr>
      <w:tr w:rsidR="00FC7D4E" w:rsidTr="003F12D7">
        <w:trPr>
          <w:cantSplit/>
          <w:trHeight w:val="719"/>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94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上海第一机床厂有限公司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华龙一号堆内构件及控制棒驱动机构</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华龙一号</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749"/>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95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上海第一机床厂有限公司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国和一号堆内构件及控制棒驱动机构</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国和一号</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734"/>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96</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上海海隆石油钻具有限公司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含硫油气田复杂井用</w:t>
            </w:r>
            <w:r>
              <w:rPr>
                <w:rStyle w:val="font51"/>
                <w:rFonts w:hint="default"/>
                <w:lang w:bidi="ar"/>
              </w:rPr>
              <w:t>HL125S</w:t>
            </w:r>
            <w:r>
              <w:rPr>
                <w:rStyle w:val="font21"/>
                <w:lang w:bidi="ar"/>
              </w:rPr>
              <w:t>高钢级抗硫钻杆</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HL125S</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764"/>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97</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上海傲世控制科技股份有限公司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光纤陀螺</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HF(III)-M01-M09</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否</w:t>
            </w:r>
          </w:p>
        </w:tc>
      </w:tr>
      <w:tr w:rsidR="00FC7D4E" w:rsidTr="003F12D7">
        <w:trPr>
          <w:cantSplit/>
          <w:trHeight w:val="764"/>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98</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上海埃依斯航天科技有限公司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运载火箭末子级留轨应用平台</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太空验证平台</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764"/>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99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上海剑平动平衡机制造有限公司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新能源汽车动力总成转子全自动平衡机</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A1WZ1、A2WZ1</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764"/>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100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上海红檀智能科技有限公司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物联网断路器</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H1-ZN-C/H1-ZN-LC</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否</w:t>
            </w:r>
          </w:p>
        </w:tc>
      </w:tr>
      <w:tr w:rsidR="00FC7D4E" w:rsidTr="003F12D7">
        <w:trPr>
          <w:cantSplit/>
          <w:trHeight w:val="764"/>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101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卡斯柯信号有限公司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宋体" w:eastAsia="宋体" w:hAnsi="宋体" w:cs="宋体" w:hint="eastAsia"/>
                <w:color w:val="000000"/>
                <w:kern w:val="0"/>
                <w:sz w:val="24"/>
                <w:szCs w:val="24"/>
                <w:lang w:bidi="ar"/>
              </w:rPr>
              <w:t>STCS</w:t>
            </w:r>
            <w:r>
              <w:rPr>
                <w:rStyle w:val="font21"/>
                <w:lang w:bidi="ar"/>
              </w:rPr>
              <w:t>市域轨道交通信号系统</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STCS</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764"/>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102</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上海中船三井造船柴油机有限公司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船用低速双燃料发动机</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X92DF</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否</w:t>
            </w:r>
          </w:p>
        </w:tc>
      </w:tr>
      <w:tr w:rsidR="00FC7D4E" w:rsidTr="003F12D7">
        <w:trPr>
          <w:cantSplit/>
          <w:trHeight w:val="764"/>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103</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上海中核维思仪器仪表有限公司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宋体" w:eastAsia="宋体" w:hAnsi="宋体" w:cs="宋体" w:hint="eastAsia"/>
                <w:color w:val="000000"/>
                <w:kern w:val="0"/>
                <w:sz w:val="24"/>
                <w:szCs w:val="24"/>
                <w:lang w:bidi="ar"/>
              </w:rPr>
              <w:t>CL-2M+</w:t>
            </w:r>
            <w:r>
              <w:rPr>
                <w:rStyle w:val="font21"/>
                <w:lang w:bidi="ar"/>
              </w:rPr>
              <w:t>型气体超声流量计</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CL-2M+</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104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上海航天空间技术有限公司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基于线性渐变滤光片的高分辨率碳监测卫星</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无</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否</w:t>
            </w:r>
          </w:p>
        </w:tc>
      </w:tr>
      <w:tr w:rsidR="00FC7D4E" w:rsidTr="003F12D7">
        <w:trPr>
          <w:cantSplit/>
          <w:trHeight w:val="20"/>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105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上海华依科技集团股份有限公司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华依高能效比发动机正时相位角度测试装备</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HY987</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106</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上海原能细胞生物低温设备有限公司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全自动超低温生物样本存储设备</w:t>
            </w:r>
            <w:r>
              <w:rPr>
                <w:rStyle w:val="font51"/>
                <w:rFonts w:hint="default"/>
                <w:lang w:bidi="ar"/>
              </w:rPr>
              <w:t>BSE</w:t>
            </w:r>
            <w:r>
              <w:rPr>
                <w:rStyle w:val="font21"/>
                <w:lang w:bidi="ar"/>
              </w:rPr>
              <w:t>系列</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BSE400、BSE800、BSE800(R)、BSE-5000HC</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否</w:t>
            </w:r>
          </w:p>
        </w:tc>
      </w:tr>
      <w:tr w:rsidR="00FC7D4E" w:rsidTr="003F12D7">
        <w:trPr>
          <w:cantSplit/>
          <w:trHeight w:val="20"/>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107</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上海复志信息科技股份有限公司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金属打印机（</w:t>
            </w:r>
            <w:r>
              <w:rPr>
                <w:rStyle w:val="font51"/>
                <w:rFonts w:hint="default"/>
                <w:lang w:bidi="ar"/>
              </w:rPr>
              <w:t>Forge1)</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Forge1</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108</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奕目（上海）科技有限公司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工业光场相机</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VA6</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109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上海长肯试验设备（集团）有限公司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冰粒射流清洗装置</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CK-BLSL</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20"/>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110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上海果栗自动化科技有限公司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宋体" w:eastAsia="宋体" w:hAnsi="宋体" w:cs="宋体" w:hint="eastAsia"/>
                <w:color w:val="000000"/>
                <w:kern w:val="0"/>
                <w:sz w:val="24"/>
                <w:szCs w:val="24"/>
                <w:lang w:bidi="ar"/>
              </w:rPr>
              <w:t>iTS</w:t>
            </w:r>
            <w:r>
              <w:rPr>
                <w:rStyle w:val="font21"/>
                <w:lang w:bidi="ar"/>
              </w:rPr>
              <w:t>磁悬浮智能柔性直驱传输装备</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iTS-L-L500-S</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1209"/>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111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上海复志信息科技股份有限公司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纤维增强材料</w:t>
            </w:r>
            <w:r>
              <w:rPr>
                <w:rStyle w:val="font51"/>
                <w:rFonts w:hint="default"/>
                <w:lang w:bidi="ar"/>
              </w:rPr>
              <w:t>3D</w:t>
            </w:r>
            <w:r>
              <w:rPr>
                <w:rStyle w:val="font21"/>
                <w:lang w:bidi="ar"/>
              </w:rPr>
              <w:t>打印机（</w:t>
            </w:r>
            <w:r>
              <w:rPr>
                <w:rStyle w:val="font51"/>
                <w:rFonts w:hint="default"/>
                <w:lang w:bidi="ar"/>
              </w:rPr>
              <w:t>RMF500</w:t>
            </w:r>
            <w:r>
              <w:rPr>
                <w:rStyle w:val="font21"/>
                <w:lang w:bidi="ar"/>
              </w:rPr>
              <w:t>）</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RMF500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imes New Roman" w:eastAsia="仿宋" w:hAnsi="Times New Roman" w:cs="宋体"/>
                <w:color w:val="000000"/>
                <w:kern w:val="0"/>
                <w:sz w:val="24"/>
                <w:szCs w:val="24"/>
              </w:rPr>
            </w:pPr>
            <w:r>
              <w:rPr>
                <w:rFonts w:ascii="仿宋" w:eastAsia="仿宋" w:hAnsi="仿宋" w:cs="仿宋"/>
                <w:color w:val="000000"/>
                <w:kern w:val="0"/>
                <w:sz w:val="24"/>
                <w:szCs w:val="24"/>
                <w:lang w:bidi="ar"/>
              </w:rPr>
              <w:t>是</w:t>
            </w:r>
          </w:p>
        </w:tc>
      </w:tr>
      <w:tr w:rsidR="00FC7D4E" w:rsidTr="003F12D7">
        <w:trPr>
          <w:cantSplit/>
          <w:trHeight w:val="323"/>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112</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上海芯歌智能科技有限公司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三维激光轮廓传感器</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sG57N</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是</w:t>
            </w:r>
          </w:p>
        </w:tc>
      </w:tr>
      <w:tr w:rsidR="00FC7D4E" w:rsidTr="003F12D7">
        <w:trPr>
          <w:cantSplit/>
          <w:trHeight w:val="311"/>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113</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上海榕融新材料科技有限公司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氧化铝连续纤维</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F-72</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是</w:t>
            </w:r>
          </w:p>
        </w:tc>
      </w:tr>
      <w:tr w:rsidR="00FC7D4E" w:rsidTr="003F12D7">
        <w:trPr>
          <w:cantSplit/>
          <w:trHeight w:val="299"/>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114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上海超导科技股份有限公司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加强型二代高温超导带材</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ST-4.8-L</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是</w:t>
            </w:r>
          </w:p>
        </w:tc>
      </w:tr>
      <w:tr w:rsidR="00FC7D4E" w:rsidTr="003F12D7">
        <w:trPr>
          <w:cantSplit/>
          <w:trHeight w:val="323"/>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115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拓迪化学（上海）有限公司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热熔胶</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STD6300-D</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否</w:t>
            </w:r>
          </w:p>
        </w:tc>
      </w:tr>
      <w:tr w:rsidR="00FC7D4E" w:rsidTr="003F12D7">
        <w:trPr>
          <w:cantSplit/>
          <w:trHeight w:val="311"/>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116</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上海朗亿功能材料有限公司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仿宋" w:eastAsia="仿宋" w:hAnsi="仿宋" w:cs="仿宋"/>
                <w:color w:val="000000"/>
                <w:kern w:val="0"/>
                <w:sz w:val="24"/>
                <w:szCs w:val="24"/>
                <w:lang w:bidi="ar"/>
              </w:rPr>
            </w:pPr>
            <w:r>
              <w:rPr>
                <w:rFonts w:ascii="Arial" w:eastAsia="宋体" w:hAnsi="Arial" w:cs="Arial"/>
                <w:color w:val="000000"/>
                <w:kern w:val="0"/>
                <w:sz w:val="24"/>
                <w:szCs w:val="24"/>
                <w:lang w:bidi="ar"/>
              </w:rPr>
              <w:t>HyMax®CA</w:t>
            </w:r>
            <w:r>
              <w:rPr>
                <w:rFonts w:ascii="仿宋" w:eastAsia="仿宋" w:hAnsi="仿宋" w:cs="仿宋"/>
                <w:color w:val="000000"/>
                <w:kern w:val="0"/>
                <w:sz w:val="24"/>
                <w:szCs w:val="24"/>
                <w:lang w:bidi="ar"/>
              </w:rPr>
              <w:t>碳化二亚胺水性交联剂</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CA-01, CA-02, EC-03, CA-50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否</w:t>
            </w:r>
          </w:p>
        </w:tc>
      </w:tr>
      <w:tr w:rsidR="00FC7D4E" w:rsidTr="003F12D7">
        <w:trPr>
          <w:cantSplit/>
          <w:trHeight w:val="299"/>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117</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上海朗彤环境科技发展有限公司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固气媒生物净化介质</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φ2~5mm</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是</w:t>
            </w:r>
          </w:p>
        </w:tc>
      </w:tr>
      <w:tr w:rsidR="00FC7D4E" w:rsidTr="003F12D7">
        <w:trPr>
          <w:cantSplit/>
          <w:trHeight w:val="359"/>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118</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南亚新材料科技股份有限公司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适用于</w:t>
            </w:r>
            <w:r>
              <w:rPr>
                <w:rFonts w:ascii="Arial" w:eastAsia="仿宋" w:hAnsi="Arial" w:cs="Arial"/>
                <w:color w:val="000000"/>
                <w:kern w:val="0"/>
                <w:sz w:val="24"/>
                <w:szCs w:val="24"/>
                <w:lang w:bidi="ar"/>
              </w:rPr>
              <w:t>AiP</w:t>
            </w:r>
            <w:r>
              <w:rPr>
                <w:rFonts w:ascii="仿宋" w:eastAsia="仿宋" w:hAnsi="仿宋" w:cs="仿宋"/>
                <w:color w:val="000000"/>
                <w:kern w:val="0"/>
                <w:sz w:val="24"/>
                <w:szCs w:val="24"/>
                <w:lang w:bidi="ar"/>
              </w:rPr>
              <w:t>封装领域的低</w:t>
            </w:r>
            <w:r>
              <w:rPr>
                <w:rFonts w:ascii="Arial" w:eastAsia="仿宋" w:hAnsi="Arial" w:cs="Arial"/>
                <w:color w:val="000000"/>
                <w:kern w:val="0"/>
                <w:sz w:val="24"/>
                <w:szCs w:val="24"/>
                <w:lang w:bidi="ar"/>
              </w:rPr>
              <w:t>CTE</w:t>
            </w:r>
            <w:r>
              <w:rPr>
                <w:rFonts w:ascii="仿宋" w:eastAsia="仿宋" w:hAnsi="仿宋" w:cs="仿宋"/>
                <w:color w:val="000000"/>
                <w:kern w:val="0"/>
                <w:sz w:val="24"/>
                <w:szCs w:val="24"/>
                <w:lang w:bidi="ar"/>
              </w:rPr>
              <w:t>低介电覆铜板</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NY6600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否</w:t>
            </w:r>
          </w:p>
        </w:tc>
      </w:tr>
      <w:tr w:rsidR="00FC7D4E" w:rsidTr="003F12D7">
        <w:trPr>
          <w:cantSplit/>
          <w:trHeight w:val="368"/>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119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上海迅凯新材料科技有限公司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镍基催化剂</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FAMC</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是</w:t>
            </w:r>
          </w:p>
        </w:tc>
      </w:tr>
      <w:tr w:rsidR="00FC7D4E" w:rsidTr="003F12D7">
        <w:trPr>
          <w:cantSplit/>
          <w:trHeight w:val="266"/>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120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上海大音希声新型材料有限公司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轻质气凝胶吸隔声材料</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轻质声学材料</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是</w:t>
            </w:r>
          </w:p>
        </w:tc>
      </w:tr>
      <w:tr w:rsidR="00FC7D4E" w:rsidTr="003F12D7">
        <w:trPr>
          <w:cantSplit/>
          <w:trHeight w:val="374"/>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121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上海汇得科技股份有限公司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超软蛋白质湿法树脂</w:t>
            </w:r>
            <w:r>
              <w:rPr>
                <w:rFonts w:ascii="Arial" w:eastAsia="仿宋" w:hAnsi="Arial" w:cs="Arial"/>
                <w:color w:val="000000"/>
                <w:kern w:val="0"/>
                <w:sz w:val="24"/>
                <w:szCs w:val="24"/>
                <w:lang w:bidi="ar"/>
              </w:rPr>
              <w:t>HDW-6009SS</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HDW-6009SS</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是</w:t>
            </w:r>
          </w:p>
        </w:tc>
      </w:tr>
      <w:tr w:rsidR="00FC7D4E" w:rsidTr="003F12D7">
        <w:trPr>
          <w:cantSplit/>
          <w:trHeight w:val="314"/>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122</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上海隆昇光电新材料有限公司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车用液晶（</w:t>
            </w:r>
            <w:r>
              <w:rPr>
                <w:rFonts w:ascii="Arial" w:eastAsia="仿宋" w:hAnsi="Arial" w:cs="Arial"/>
                <w:color w:val="000000"/>
                <w:kern w:val="0"/>
                <w:sz w:val="24"/>
                <w:szCs w:val="24"/>
                <w:lang w:bidi="ar"/>
              </w:rPr>
              <w:t>PDLC</w:t>
            </w:r>
            <w:r>
              <w:rPr>
                <w:rFonts w:ascii="仿宋" w:eastAsia="仿宋" w:hAnsi="仿宋" w:cs="仿宋"/>
                <w:color w:val="000000"/>
                <w:kern w:val="0"/>
                <w:sz w:val="24"/>
                <w:szCs w:val="24"/>
                <w:lang w:bidi="ar"/>
              </w:rPr>
              <w:t>）调光膜</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S331</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否</w:t>
            </w:r>
          </w:p>
        </w:tc>
      </w:tr>
      <w:tr w:rsidR="00FC7D4E" w:rsidTr="003F12D7">
        <w:trPr>
          <w:cantSplit/>
          <w:trHeight w:val="314"/>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123</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上海正欧实业有限公司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环保型环氧地坪涂料</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是</w:t>
            </w:r>
          </w:p>
        </w:tc>
      </w:tr>
      <w:tr w:rsidR="00FC7D4E" w:rsidTr="003F12D7">
        <w:trPr>
          <w:cantSplit/>
          <w:trHeight w:val="326"/>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124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上海品诚控股集团有限公司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无卤阻燃</w:t>
            </w:r>
            <w:r>
              <w:rPr>
                <w:rFonts w:ascii="Arial" w:eastAsia="仿宋" w:hAnsi="Arial" w:cs="Arial"/>
                <w:color w:val="000000"/>
                <w:kern w:val="0"/>
                <w:sz w:val="24"/>
                <w:szCs w:val="24"/>
                <w:lang w:bidi="ar"/>
              </w:rPr>
              <w:t>PC</w:t>
            </w:r>
            <w:r>
              <w:rPr>
                <w:rFonts w:ascii="仿宋" w:eastAsia="仿宋" w:hAnsi="仿宋" w:cs="仿宋"/>
                <w:color w:val="000000"/>
                <w:kern w:val="0"/>
                <w:sz w:val="24"/>
                <w:szCs w:val="24"/>
                <w:lang w:bidi="ar"/>
              </w:rPr>
              <w:t>材料（</w:t>
            </w:r>
            <w:r>
              <w:rPr>
                <w:rFonts w:ascii="Arial" w:eastAsia="仿宋" w:hAnsi="Arial" w:cs="Arial"/>
                <w:color w:val="000000"/>
                <w:kern w:val="0"/>
                <w:sz w:val="24"/>
                <w:szCs w:val="24"/>
                <w:lang w:bidi="ar"/>
              </w:rPr>
              <w:t>PC5212</w:t>
            </w:r>
            <w:r>
              <w:rPr>
                <w:rFonts w:ascii="仿宋" w:eastAsia="仿宋" w:hAnsi="仿宋" w:cs="仿宋"/>
                <w:color w:val="000000"/>
                <w:kern w:val="0"/>
                <w:sz w:val="24"/>
                <w:szCs w:val="24"/>
                <w:lang w:bidi="ar"/>
              </w:rPr>
              <w:t>、</w:t>
            </w:r>
            <w:r>
              <w:rPr>
                <w:rFonts w:ascii="Arial" w:eastAsia="仿宋" w:hAnsi="Arial" w:cs="Arial"/>
                <w:color w:val="000000"/>
                <w:kern w:val="0"/>
                <w:sz w:val="24"/>
                <w:szCs w:val="24"/>
                <w:lang w:bidi="ar"/>
              </w:rPr>
              <w:t>PC5210</w:t>
            </w:r>
            <w:r>
              <w:rPr>
                <w:rFonts w:ascii="仿宋" w:eastAsia="仿宋" w:hAnsi="仿宋" w:cs="仿宋"/>
                <w:color w:val="000000"/>
                <w:kern w:val="0"/>
                <w:sz w:val="24"/>
                <w:szCs w:val="24"/>
                <w:lang w:bidi="ar"/>
              </w:rPr>
              <w:t>、</w:t>
            </w:r>
            <w:r>
              <w:rPr>
                <w:rFonts w:ascii="Arial" w:eastAsia="仿宋" w:hAnsi="Arial" w:cs="Arial"/>
                <w:color w:val="000000"/>
                <w:kern w:val="0"/>
                <w:sz w:val="24"/>
                <w:szCs w:val="24"/>
                <w:lang w:bidi="ar"/>
              </w:rPr>
              <w:t>PC5210LS</w:t>
            </w:r>
            <w:r>
              <w:rPr>
                <w:rFonts w:ascii="仿宋" w:eastAsia="仿宋" w:hAnsi="仿宋" w:cs="仿宋"/>
                <w:color w:val="000000"/>
                <w:kern w:val="0"/>
                <w:sz w:val="24"/>
                <w:szCs w:val="24"/>
                <w:lang w:bidi="ar"/>
              </w:rPr>
              <w:t>、</w:t>
            </w:r>
            <w:r>
              <w:rPr>
                <w:rFonts w:ascii="Arial" w:eastAsia="仿宋" w:hAnsi="Arial" w:cs="Arial"/>
                <w:color w:val="000000"/>
                <w:kern w:val="0"/>
                <w:sz w:val="24"/>
                <w:szCs w:val="24"/>
                <w:lang w:bidi="ar"/>
              </w:rPr>
              <w:t>PC5212LM</w:t>
            </w:r>
            <w:r>
              <w:rPr>
                <w:rFonts w:ascii="仿宋" w:eastAsia="仿宋" w:hAnsi="仿宋" w:cs="仿宋"/>
                <w:color w:val="000000"/>
                <w:kern w:val="0"/>
                <w:sz w:val="24"/>
                <w:szCs w:val="24"/>
                <w:lang w:bidi="ar"/>
              </w:rPr>
              <w:t>）</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PC5212、PC5210、PC5210LS、PC5212LM</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是</w:t>
            </w:r>
          </w:p>
        </w:tc>
      </w:tr>
      <w:tr w:rsidR="00FC7D4E" w:rsidTr="003F12D7">
        <w:trPr>
          <w:cantSplit/>
          <w:trHeight w:val="278"/>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125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上海克琴科技有限公司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抗坏血酸四异棕榈酸酯（维生素</w:t>
            </w:r>
            <w:r>
              <w:rPr>
                <w:rFonts w:ascii="Arial" w:eastAsia="仿宋" w:hAnsi="Arial" w:cs="Arial"/>
                <w:color w:val="000000"/>
                <w:kern w:val="0"/>
                <w:sz w:val="24"/>
                <w:szCs w:val="24"/>
                <w:lang w:bidi="ar"/>
              </w:rPr>
              <w:t>C</w:t>
            </w:r>
            <w:r>
              <w:rPr>
                <w:rFonts w:ascii="仿宋" w:eastAsia="仿宋" w:hAnsi="仿宋" w:cs="仿宋"/>
                <w:color w:val="000000"/>
                <w:kern w:val="0"/>
                <w:sz w:val="24"/>
                <w:szCs w:val="24"/>
                <w:lang w:bidi="ar"/>
              </w:rPr>
              <w:t>四异棕榈酸酯）</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95%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否</w:t>
            </w:r>
          </w:p>
        </w:tc>
      </w:tr>
      <w:tr w:rsidR="00FC7D4E" w:rsidTr="003F12D7">
        <w:trPr>
          <w:cantSplit/>
          <w:trHeight w:val="386"/>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126</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上海怡展实业有限公司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三层被覆保温管</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23分，24分，25分，35分</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是</w:t>
            </w:r>
          </w:p>
        </w:tc>
      </w:tr>
      <w:tr w:rsidR="00FC7D4E" w:rsidTr="003F12D7">
        <w:trPr>
          <w:cantSplit/>
          <w:trHeight w:val="224"/>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hint="eastAsia"/>
                <w:color w:val="000000"/>
                <w:kern w:val="0"/>
                <w:sz w:val="24"/>
                <w:szCs w:val="24"/>
                <w:lang w:bidi="ar"/>
              </w:rPr>
              <w:t>127</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华威粘结材料（上海）股份有限公司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低温书刊装订热熔胶</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PB7623  PB7625  PB7625Y  PB7666</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是</w:t>
            </w:r>
          </w:p>
        </w:tc>
      </w:tr>
      <w:tr w:rsidR="00FC7D4E" w:rsidTr="003F12D7">
        <w:trPr>
          <w:cantSplit/>
          <w:trHeight w:val="178"/>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color w:val="000000"/>
                <w:kern w:val="0"/>
                <w:sz w:val="24"/>
                <w:szCs w:val="24"/>
                <w:lang w:bidi="ar"/>
              </w:rPr>
              <w:t>128</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上海和辉光电股份有限公司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仿宋" w:eastAsia="仿宋" w:hAnsi="仿宋" w:cs="仿宋"/>
                <w:color w:val="000000"/>
                <w:kern w:val="0"/>
                <w:sz w:val="24"/>
                <w:szCs w:val="24"/>
                <w:lang w:bidi="ar"/>
              </w:rPr>
            </w:pPr>
            <w:r>
              <w:rPr>
                <w:rFonts w:ascii="宋体" w:eastAsia="宋体" w:hAnsi="宋体" w:cs="宋体" w:hint="eastAsia"/>
                <w:color w:val="000000"/>
                <w:kern w:val="0"/>
                <w:sz w:val="24"/>
                <w:szCs w:val="24"/>
                <w:lang w:bidi="ar"/>
              </w:rPr>
              <w:t>13</w:t>
            </w:r>
            <w:r>
              <w:rPr>
                <w:rFonts w:ascii="仿宋" w:eastAsia="仿宋" w:hAnsi="仿宋" w:cs="仿宋"/>
                <w:color w:val="000000"/>
                <w:kern w:val="0"/>
                <w:sz w:val="24"/>
                <w:szCs w:val="24"/>
                <w:lang w:bidi="ar"/>
              </w:rPr>
              <w:t>寸车载</w:t>
            </w:r>
            <w:r>
              <w:rPr>
                <w:rFonts w:ascii="宋体" w:eastAsia="宋体" w:hAnsi="宋体" w:cs="宋体" w:hint="eastAsia"/>
                <w:color w:val="000000"/>
                <w:kern w:val="0"/>
                <w:sz w:val="24"/>
                <w:szCs w:val="24"/>
                <w:lang w:bidi="ar"/>
              </w:rPr>
              <w:t>AMOLED</w:t>
            </w:r>
            <w:r>
              <w:rPr>
                <w:rFonts w:ascii="仿宋" w:eastAsia="仿宋" w:hAnsi="仿宋" w:cs="仿宋"/>
                <w:color w:val="000000"/>
                <w:kern w:val="0"/>
                <w:sz w:val="24"/>
                <w:szCs w:val="24"/>
                <w:lang w:bidi="ar"/>
              </w:rPr>
              <w:t>显示屏</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13</w:t>
            </w:r>
            <w:r>
              <w:rPr>
                <w:rFonts w:ascii="宋体" w:eastAsia="宋体" w:hAnsi="宋体" w:cs="宋体"/>
                <w:color w:val="000000"/>
                <w:kern w:val="0"/>
                <w:sz w:val="24"/>
                <w:szCs w:val="24"/>
                <w:lang w:bidi="ar"/>
              </w:rPr>
              <w:t>英寸</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是</w:t>
            </w:r>
          </w:p>
        </w:tc>
      </w:tr>
      <w:tr w:rsidR="00FC7D4E" w:rsidTr="003F12D7">
        <w:trPr>
          <w:cantSplit/>
          <w:trHeight w:val="276"/>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Theme="minorEastAsia" w:hAnsiTheme="minorEastAsia" w:cstheme="minorEastAsia"/>
                <w:color w:val="000000"/>
                <w:kern w:val="0"/>
                <w:sz w:val="24"/>
                <w:szCs w:val="24"/>
                <w:lang w:bidi="ar"/>
              </w:rPr>
            </w:pPr>
            <w:r>
              <w:rPr>
                <w:rFonts w:asciiTheme="minorEastAsia" w:hAnsiTheme="minorEastAsia" w:cstheme="minorEastAsia"/>
                <w:color w:val="000000"/>
                <w:kern w:val="0"/>
                <w:sz w:val="24"/>
                <w:szCs w:val="24"/>
                <w:lang w:bidi="ar"/>
              </w:rPr>
              <w:t>129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中铁上海设计院集团有限公司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新型台座式预制拼装桥墩</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无</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是</w:t>
            </w:r>
          </w:p>
        </w:tc>
      </w:tr>
      <w:tr w:rsidR="00FC7D4E" w:rsidTr="003F12D7">
        <w:trPr>
          <w:cantSplit/>
          <w:trHeight w:val="368"/>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Theme="minorEastAsia" w:hAnsiTheme="minorEastAsia" w:cstheme="minorEastAsia" w:hint="eastAsia"/>
                <w:color w:val="000000"/>
                <w:kern w:val="0"/>
                <w:sz w:val="24"/>
                <w:szCs w:val="24"/>
                <w:lang w:bidi="ar"/>
              </w:rPr>
              <w:t>130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上海兆言网络科技有限公司</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left"/>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声网灵隼物联网云平台</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4E" w:rsidRDefault="00FC7D4E" w:rsidP="003F12D7">
            <w:pPr>
              <w:widowControl/>
              <w:jc w:val="center"/>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是</w:t>
            </w:r>
          </w:p>
        </w:tc>
      </w:tr>
    </w:tbl>
    <w:p w:rsidR="00037E0F" w:rsidRDefault="00037E0F"/>
    <w:sectPr w:rsidR="00037E0F" w:rsidSect="00037E0F">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仿宋">
    <w:altName w:val="Arial Unicode MS"/>
    <w:panose1 w:val="02010609060101010101"/>
    <w:charset w:val="86"/>
    <w:family w:val="auto"/>
    <w:pitch w:val="default"/>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黑体">
    <w:panose1 w:val="02010609060101010101"/>
    <w:charset w:val="50"/>
    <w:family w:val="auto"/>
    <w:pitch w:val="variable"/>
    <w:sig w:usb0="800002BF" w:usb1="38CF7CFA" w:usb2="00000016" w:usb3="00000000" w:csb0="00040001" w:csb1="00000000"/>
  </w:font>
  <w:font w:name="方正小标宋简体">
    <w:altName w:val="FZXiaoBiaoSong-B05S"/>
    <w:charset w:val="86"/>
    <w:family w:val="auto"/>
    <w:pitch w:val="default"/>
    <w:sig w:usb0="00000000" w:usb1="00000000" w:usb2="00000012" w:usb3="00000000" w:csb0="00040001" w:csb1="00000000"/>
  </w:font>
  <w:font w:name="微软雅黑">
    <w:altName w:val="Microsoft YaHei"/>
    <w:panose1 w:val="020B0503020204020204"/>
    <w:charset w:val="86"/>
    <w:family w:val="auto"/>
    <w:pitch w:val="default"/>
    <w:sig w:usb0="80000287" w:usb1="2ACF3C50" w:usb2="00000016" w:usb3="00000000" w:csb0="0004001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D4E"/>
    <w:rsid w:val="00037E0F"/>
    <w:rsid w:val="00FC7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8BA6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D4E"/>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rsid w:val="00FC7D4E"/>
    <w:pPr>
      <w:jc w:val="left"/>
    </w:pPr>
    <w:rPr>
      <w:rFonts w:ascii="Times New Roman" w:eastAsia="仿宋" w:hAnsi="Times New Roman" w:cs="Times New Roman"/>
      <w:kern w:val="0"/>
      <w:sz w:val="32"/>
      <w:szCs w:val="24"/>
    </w:rPr>
  </w:style>
  <w:style w:type="character" w:customStyle="1" w:styleId="a4">
    <w:name w:val="注释文本字符"/>
    <w:basedOn w:val="a0"/>
    <w:link w:val="a3"/>
    <w:uiPriority w:val="99"/>
    <w:qFormat/>
    <w:rsid w:val="00FC7D4E"/>
    <w:rPr>
      <w:rFonts w:ascii="Times New Roman" w:eastAsia="仿宋" w:hAnsi="Times New Roman" w:cs="Times New Roman"/>
      <w:kern w:val="0"/>
      <w:sz w:val="32"/>
    </w:rPr>
  </w:style>
  <w:style w:type="paragraph" w:styleId="a5">
    <w:name w:val="Balloon Text"/>
    <w:basedOn w:val="a"/>
    <w:link w:val="a6"/>
    <w:uiPriority w:val="99"/>
    <w:qFormat/>
    <w:rsid w:val="00FC7D4E"/>
    <w:rPr>
      <w:rFonts w:ascii="Times New Roman" w:eastAsia="仿宋" w:hAnsi="Times New Roman" w:cs="Times New Roman"/>
      <w:kern w:val="0"/>
      <w:sz w:val="18"/>
      <w:szCs w:val="18"/>
    </w:rPr>
  </w:style>
  <w:style w:type="character" w:customStyle="1" w:styleId="a6">
    <w:name w:val="批注框文本字符"/>
    <w:basedOn w:val="a0"/>
    <w:link w:val="a5"/>
    <w:uiPriority w:val="99"/>
    <w:qFormat/>
    <w:rsid w:val="00FC7D4E"/>
    <w:rPr>
      <w:rFonts w:ascii="Times New Roman" w:eastAsia="仿宋" w:hAnsi="Times New Roman" w:cs="Times New Roman"/>
      <w:kern w:val="0"/>
      <w:sz w:val="18"/>
      <w:szCs w:val="18"/>
    </w:rPr>
  </w:style>
  <w:style w:type="paragraph" w:styleId="a7">
    <w:name w:val="footer"/>
    <w:basedOn w:val="a"/>
    <w:link w:val="a8"/>
    <w:uiPriority w:val="99"/>
    <w:unhideWhenUsed/>
    <w:qFormat/>
    <w:rsid w:val="00FC7D4E"/>
    <w:pPr>
      <w:tabs>
        <w:tab w:val="center" w:pos="4153"/>
        <w:tab w:val="right" w:pos="8306"/>
      </w:tabs>
      <w:snapToGrid w:val="0"/>
      <w:jc w:val="left"/>
    </w:pPr>
    <w:rPr>
      <w:sz w:val="18"/>
      <w:szCs w:val="18"/>
    </w:rPr>
  </w:style>
  <w:style w:type="character" w:customStyle="1" w:styleId="a8">
    <w:name w:val="页脚字符"/>
    <w:basedOn w:val="a0"/>
    <w:link w:val="a7"/>
    <w:uiPriority w:val="99"/>
    <w:qFormat/>
    <w:rsid w:val="00FC7D4E"/>
    <w:rPr>
      <w:sz w:val="18"/>
      <w:szCs w:val="18"/>
    </w:rPr>
  </w:style>
  <w:style w:type="paragraph" w:styleId="a9">
    <w:name w:val="header"/>
    <w:basedOn w:val="a"/>
    <w:link w:val="aa"/>
    <w:uiPriority w:val="99"/>
    <w:unhideWhenUsed/>
    <w:qFormat/>
    <w:rsid w:val="00FC7D4E"/>
    <w:pPr>
      <w:pBdr>
        <w:bottom w:val="single" w:sz="6" w:space="1" w:color="auto"/>
      </w:pBdr>
      <w:tabs>
        <w:tab w:val="center" w:pos="4153"/>
        <w:tab w:val="right" w:pos="8306"/>
      </w:tabs>
      <w:snapToGrid w:val="0"/>
      <w:jc w:val="center"/>
    </w:pPr>
    <w:rPr>
      <w:sz w:val="18"/>
      <w:szCs w:val="18"/>
    </w:rPr>
  </w:style>
  <w:style w:type="character" w:customStyle="1" w:styleId="aa">
    <w:name w:val="页眉字符"/>
    <w:basedOn w:val="a0"/>
    <w:link w:val="a9"/>
    <w:uiPriority w:val="99"/>
    <w:qFormat/>
    <w:rsid w:val="00FC7D4E"/>
    <w:rPr>
      <w:sz w:val="18"/>
      <w:szCs w:val="18"/>
    </w:rPr>
  </w:style>
  <w:style w:type="paragraph" w:styleId="ab">
    <w:name w:val="Normal (Web)"/>
    <w:basedOn w:val="a"/>
    <w:uiPriority w:val="99"/>
    <w:semiHidden/>
    <w:unhideWhenUsed/>
    <w:qFormat/>
    <w:rsid w:val="00FC7D4E"/>
    <w:pPr>
      <w:spacing w:beforeAutospacing="1" w:afterAutospacing="1"/>
      <w:jc w:val="left"/>
    </w:pPr>
    <w:rPr>
      <w:rFonts w:cs="Times New Roman"/>
      <w:kern w:val="0"/>
      <w:sz w:val="24"/>
    </w:rPr>
  </w:style>
  <w:style w:type="paragraph" w:styleId="ac">
    <w:name w:val="annotation subject"/>
    <w:basedOn w:val="a3"/>
    <w:next w:val="a3"/>
    <w:link w:val="ad"/>
    <w:uiPriority w:val="99"/>
    <w:qFormat/>
    <w:rsid w:val="00FC7D4E"/>
    <w:rPr>
      <w:b/>
      <w:bCs/>
    </w:rPr>
  </w:style>
  <w:style w:type="character" w:customStyle="1" w:styleId="ad">
    <w:name w:val="批注主题字符"/>
    <w:basedOn w:val="a4"/>
    <w:link w:val="ac"/>
    <w:uiPriority w:val="99"/>
    <w:qFormat/>
    <w:rsid w:val="00FC7D4E"/>
    <w:rPr>
      <w:rFonts w:ascii="Times New Roman" w:eastAsia="仿宋" w:hAnsi="Times New Roman" w:cs="Times New Roman"/>
      <w:b/>
      <w:bCs/>
      <w:kern w:val="0"/>
      <w:sz w:val="32"/>
    </w:rPr>
  </w:style>
  <w:style w:type="table" w:styleId="ae">
    <w:name w:val="Table Grid"/>
    <w:basedOn w:val="a1"/>
    <w:uiPriority w:val="59"/>
    <w:qFormat/>
    <w:rsid w:val="00FC7D4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qFormat/>
    <w:rsid w:val="00FC7D4E"/>
    <w:rPr>
      <w:sz w:val="21"/>
      <w:szCs w:val="21"/>
    </w:rPr>
  </w:style>
  <w:style w:type="character" w:customStyle="1" w:styleId="font01">
    <w:name w:val="font01"/>
    <w:qFormat/>
    <w:rsid w:val="00FC7D4E"/>
    <w:rPr>
      <w:rFonts w:ascii="宋体" w:eastAsia="宋体" w:hAnsi="宋体" w:cs="宋体" w:hint="eastAsia"/>
      <w:color w:val="000000"/>
      <w:sz w:val="20"/>
      <w:szCs w:val="20"/>
      <w:u w:val="none"/>
    </w:rPr>
  </w:style>
  <w:style w:type="character" w:customStyle="1" w:styleId="font11">
    <w:name w:val="font11"/>
    <w:qFormat/>
    <w:rsid w:val="00FC7D4E"/>
    <w:rPr>
      <w:rFonts w:ascii="Arial" w:hAnsi="Arial" w:cs="Arial" w:hint="default"/>
      <w:color w:val="000000"/>
      <w:sz w:val="20"/>
      <w:szCs w:val="20"/>
      <w:u w:val="none"/>
    </w:rPr>
  </w:style>
  <w:style w:type="character" w:customStyle="1" w:styleId="font31">
    <w:name w:val="font31"/>
    <w:qFormat/>
    <w:rsid w:val="00FC7D4E"/>
    <w:rPr>
      <w:rFonts w:ascii="宋体" w:eastAsia="宋体" w:hAnsi="宋体" w:cs="宋体" w:hint="eastAsia"/>
      <w:color w:val="000000"/>
      <w:sz w:val="20"/>
      <w:szCs w:val="20"/>
      <w:u w:val="none"/>
    </w:rPr>
  </w:style>
  <w:style w:type="character" w:customStyle="1" w:styleId="font51">
    <w:name w:val="font51"/>
    <w:basedOn w:val="a0"/>
    <w:qFormat/>
    <w:rsid w:val="00FC7D4E"/>
    <w:rPr>
      <w:rFonts w:ascii="宋体" w:eastAsia="宋体" w:hAnsi="宋体" w:cs="宋体" w:hint="eastAsia"/>
      <w:color w:val="000000"/>
      <w:sz w:val="24"/>
      <w:szCs w:val="24"/>
      <w:u w:val="none"/>
    </w:rPr>
  </w:style>
  <w:style w:type="character" w:customStyle="1" w:styleId="font21">
    <w:name w:val="font21"/>
    <w:basedOn w:val="a0"/>
    <w:qFormat/>
    <w:rsid w:val="00FC7D4E"/>
    <w:rPr>
      <w:rFonts w:ascii="仿宋" w:eastAsia="仿宋" w:hAnsi="仿宋" w:cs="仿宋" w:hint="default"/>
      <w:color w:val="000000"/>
      <w:sz w:val="24"/>
      <w:szCs w:val="24"/>
      <w:u w:val="none"/>
    </w:rPr>
  </w:style>
  <w:style w:type="character" w:customStyle="1" w:styleId="font41">
    <w:name w:val="font41"/>
    <w:basedOn w:val="a0"/>
    <w:qFormat/>
    <w:rsid w:val="00FC7D4E"/>
    <w:rPr>
      <w:rFonts w:ascii="仿宋" w:eastAsia="仿宋" w:hAnsi="仿宋" w:cs="仿宋" w:hint="default"/>
      <w:color w:val="000000"/>
      <w:sz w:val="24"/>
      <w:szCs w:val="24"/>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D4E"/>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rsid w:val="00FC7D4E"/>
    <w:pPr>
      <w:jc w:val="left"/>
    </w:pPr>
    <w:rPr>
      <w:rFonts w:ascii="Times New Roman" w:eastAsia="仿宋" w:hAnsi="Times New Roman" w:cs="Times New Roman"/>
      <w:kern w:val="0"/>
      <w:sz w:val="32"/>
      <w:szCs w:val="24"/>
    </w:rPr>
  </w:style>
  <w:style w:type="character" w:customStyle="1" w:styleId="a4">
    <w:name w:val="注释文本字符"/>
    <w:basedOn w:val="a0"/>
    <w:link w:val="a3"/>
    <w:uiPriority w:val="99"/>
    <w:qFormat/>
    <w:rsid w:val="00FC7D4E"/>
    <w:rPr>
      <w:rFonts w:ascii="Times New Roman" w:eastAsia="仿宋" w:hAnsi="Times New Roman" w:cs="Times New Roman"/>
      <w:kern w:val="0"/>
      <w:sz w:val="32"/>
    </w:rPr>
  </w:style>
  <w:style w:type="paragraph" w:styleId="a5">
    <w:name w:val="Balloon Text"/>
    <w:basedOn w:val="a"/>
    <w:link w:val="a6"/>
    <w:uiPriority w:val="99"/>
    <w:qFormat/>
    <w:rsid w:val="00FC7D4E"/>
    <w:rPr>
      <w:rFonts w:ascii="Times New Roman" w:eastAsia="仿宋" w:hAnsi="Times New Roman" w:cs="Times New Roman"/>
      <w:kern w:val="0"/>
      <w:sz w:val="18"/>
      <w:szCs w:val="18"/>
    </w:rPr>
  </w:style>
  <w:style w:type="character" w:customStyle="1" w:styleId="a6">
    <w:name w:val="批注框文本字符"/>
    <w:basedOn w:val="a0"/>
    <w:link w:val="a5"/>
    <w:uiPriority w:val="99"/>
    <w:qFormat/>
    <w:rsid w:val="00FC7D4E"/>
    <w:rPr>
      <w:rFonts w:ascii="Times New Roman" w:eastAsia="仿宋" w:hAnsi="Times New Roman" w:cs="Times New Roman"/>
      <w:kern w:val="0"/>
      <w:sz w:val="18"/>
      <w:szCs w:val="18"/>
    </w:rPr>
  </w:style>
  <w:style w:type="paragraph" w:styleId="a7">
    <w:name w:val="footer"/>
    <w:basedOn w:val="a"/>
    <w:link w:val="a8"/>
    <w:uiPriority w:val="99"/>
    <w:unhideWhenUsed/>
    <w:qFormat/>
    <w:rsid w:val="00FC7D4E"/>
    <w:pPr>
      <w:tabs>
        <w:tab w:val="center" w:pos="4153"/>
        <w:tab w:val="right" w:pos="8306"/>
      </w:tabs>
      <w:snapToGrid w:val="0"/>
      <w:jc w:val="left"/>
    </w:pPr>
    <w:rPr>
      <w:sz w:val="18"/>
      <w:szCs w:val="18"/>
    </w:rPr>
  </w:style>
  <w:style w:type="character" w:customStyle="1" w:styleId="a8">
    <w:name w:val="页脚字符"/>
    <w:basedOn w:val="a0"/>
    <w:link w:val="a7"/>
    <w:uiPriority w:val="99"/>
    <w:qFormat/>
    <w:rsid w:val="00FC7D4E"/>
    <w:rPr>
      <w:sz w:val="18"/>
      <w:szCs w:val="18"/>
    </w:rPr>
  </w:style>
  <w:style w:type="paragraph" w:styleId="a9">
    <w:name w:val="header"/>
    <w:basedOn w:val="a"/>
    <w:link w:val="aa"/>
    <w:uiPriority w:val="99"/>
    <w:unhideWhenUsed/>
    <w:qFormat/>
    <w:rsid w:val="00FC7D4E"/>
    <w:pPr>
      <w:pBdr>
        <w:bottom w:val="single" w:sz="6" w:space="1" w:color="auto"/>
      </w:pBdr>
      <w:tabs>
        <w:tab w:val="center" w:pos="4153"/>
        <w:tab w:val="right" w:pos="8306"/>
      </w:tabs>
      <w:snapToGrid w:val="0"/>
      <w:jc w:val="center"/>
    </w:pPr>
    <w:rPr>
      <w:sz w:val="18"/>
      <w:szCs w:val="18"/>
    </w:rPr>
  </w:style>
  <w:style w:type="character" w:customStyle="1" w:styleId="aa">
    <w:name w:val="页眉字符"/>
    <w:basedOn w:val="a0"/>
    <w:link w:val="a9"/>
    <w:uiPriority w:val="99"/>
    <w:qFormat/>
    <w:rsid w:val="00FC7D4E"/>
    <w:rPr>
      <w:sz w:val="18"/>
      <w:szCs w:val="18"/>
    </w:rPr>
  </w:style>
  <w:style w:type="paragraph" w:styleId="ab">
    <w:name w:val="Normal (Web)"/>
    <w:basedOn w:val="a"/>
    <w:uiPriority w:val="99"/>
    <w:semiHidden/>
    <w:unhideWhenUsed/>
    <w:qFormat/>
    <w:rsid w:val="00FC7D4E"/>
    <w:pPr>
      <w:spacing w:beforeAutospacing="1" w:afterAutospacing="1"/>
      <w:jc w:val="left"/>
    </w:pPr>
    <w:rPr>
      <w:rFonts w:cs="Times New Roman"/>
      <w:kern w:val="0"/>
      <w:sz w:val="24"/>
    </w:rPr>
  </w:style>
  <w:style w:type="paragraph" w:styleId="ac">
    <w:name w:val="annotation subject"/>
    <w:basedOn w:val="a3"/>
    <w:next w:val="a3"/>
    <w:link w:val="ad"/>
    <w:uiPriority w:val="99"/>
    <w:qFormat/>
    <w:rsid w:val="00FC7D4E"/>
    <w:rPr>
      <w:b/>
      <w:bCs/>
    </w:rPr>
  </w:style>
  <w:style w:type="character" w:customStyle="1" w:styleId="ad">
    <w:name w:val="批注主题字符"/>
    <w:basedOn w:val="a4"/>
    <w:link w:val="ac"/>
    <w:uiPriority w:val="99"/>
    <w:qFormat/>
    <w:rsid w:val="00FC7D4E"/>
    <w:rPr>
      <w:rFonts w:ascii="Times New Roman" w:eastAsia="仿宋" w:hAnsi="Times New Roman" w:cs="Times New Roman"/>
      <w:b/>
      <w:bCs/>
      <w:kern w:val="0"/>
      <w:sz w:val="32"/>
    </w:rPr>
  </w:style>
  <w:style w:type="table" w:styleId="ae">
    <w:name w:val="Table Grid"/>
    <w:basedOn w:val="a1"/>
    <w:uiPriority w:val="59"/>
    <w:qFormat/>
    <w:rsid w:val="00FC7D4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qFormat/>
    <w:rsid w:val="00FC7D4E"/>
    <w:rPr>
      <w:sz w:val="21"/>
      <w:szCs w:val="21"/>
    </w:rPr>
  </w:style>
  <w:style w:type="character" w:customStyle="1" w:styleId="font01">
    <w:name w:val="font01"/>
    <w:qFormat/>
    <w:rsid w:val="00FC7D4E"/>
    <w:rPr>
      <w:rFonts w:ascii="宋体" w:eastAsia="宋体" w:hAnsi="宋体" w:cs="宋体" w:hint="eastAsia"/>
      <w:color w:val="000000"/>
      <w:sz w:val="20"/>
      <w:szCs w:val="20"/>
      <w:u w:val="none"/>
    </w:rPr>
  </w:style>
  <w:style w:type="character" w:customStyle="1" w:styleId="font11">
    <w:name w:val="font11"/>
    <w:qFormat/>
    <w:rsid w:val="00FC7D4E"/>
    <w:rPr>
      <w:rFonts w:ascii="Arial" w:hAnsi="Arial" w:cs="Arial" w:hint="default"/>
      <w:color w:val="000000"/>
      <w:sz w:val="20"/>
      <w:szCs w:val="20"/>
      <w:u w:val="none"/>
    </w:rPr>
  </w:style>
  <w:style w:type="character" w:customStyle="1" w:styleId="font31">
    <w:name w:val="font31"/>
    <w:qFormat/>
    <w:rsid w:val="00FC7D4E"/>
    <w:rPr>
      <w:rFonts w:ascii="宋体" w:eastAsia="宋体" w:hAnsi="宋体" w:cs="宋体" w:hint="eastAsia"/>
      <w:color w:val="000000"/>
      <w:sz w:val="20"/>
      <w:szCs w:val="20"/>
      <w:u w:val="none"/>
    </w:rPr>
  </w:style>
  <w:style w:type="character" w:customStyle="1" w:styleId="font51">
    <w:name w:val="font51"/>
    <w:basedOn w:val="a0"/>
    <w:qFormat/>
    <w:rsid w:val="00FC7D4E"/>
    <w:rPr>
      <w:rFonts w:ascii="宋体" w:eastAsia="宋体" w:hAnsi="宋体" w:cs="宋体" w:hint="eastAsia"/>
      <w:color w:val="000000"/>
      <w:sz w:val="24"/>
      <w:szCs w:val="24"/>
      <w:u w:val="none"/>
    </w:rPr>
  </w:style>
  <w:style w:type="character" w:customStyle="1" w:styleId="font21">
    <w:name w:val="font21"/>
    <w:basedOn w:val="a0"/>
    <w:qFormat/>
    <w:rsid w:val="00FC7D4E"/>
    <w:rPr>
      <w:rFonts w:ascii="仿宋" w:eastAsia="仿宋" w:hAnsi="仿宋" w:cs="仿宋" w:hint="default"/>
      <w:color w:val="000000"/>
      <w:sz w:val="24"/>
      <w:szCs w:val="24"/>
      <w:u w:val="none"/>
    </w:rPr>
  </w:style>
  <w:style w:type="character" w:customStyle="1" w:styleId="font41">
    <w:name w:val="font41"/>
    <w:basedOn w:val="a0"/>
    <w:qFormat/>
    <w:rsid w:val="00FC7D4E"/>
    <w:rPr>
      <w:rFonts w:ascii="仿宋" w:eastAsia="仿宋" w:hAnsi="仿宋" w:cs="仿宋"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942</Words>
  <Characters>5376</Characters>
  <Application>Microsoft Macintosh Word</Application>
  <DocSecurity>0</DocSecurity>
  <Lines>44</Lines>
  <Paragraphs>12</Paragraphs>
  <ScaleCrop>false</ScaleCrop>
  <Company/>
  <LinksUpToDate>false</LinksUpToDate>
  <CharactersWithSpaces>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 Wu</dc:creator>
  <cp:keywords/>
  <dc:description/>
  <cp:lastModifiedBy>yl Wu</cp:lastModifiedBy>
  <cp:revision>1</cp:revision>
  <dcterms:created xsi:type="dcterms:W3CDTF">2023-07-04T07:13:00Z</dcterms:created>
  <dcterms:modified xsi:type="dcterms:W3CDTF">2023-07-04T07:13:00Z</dcterms:modified>
</cp:coreProperties>
</file>