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0D" w:rsidRDefault="0093530D" w:rsidP="0093530D">
      <w:pPr>
        <w:pageBreakBefore/>
        <w:spacing w:beforeLines="100" w:before="423"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附件二</w:t>
      </w:r>
    </w:p>
    <w:p w:rsidR="0093530D" w:rsidRDefault="0093530D" w:rsidP="0093530D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r>
        <w:rPr>
          <w:rFonts w:ascii="Times New Roman" w:eastAsia="黑体" w:hAnsi="黑体"/>
          <w:sz w:val="36"/>
          <w:szCs w:val="36"/>
        </w:rPr>
        <w:t>上海产业转型升级投资基金参股子基金</w:t>
      </w:r>
    </w:p>
    <w:p w:rsidR="0093530D" w:rsidRDefault="0093530D" w:rsidP="0093530D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t>申请机构登记表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718"/>
        <w:gridCol w:w="919"/>
        <w:gridCol w:w="1057"/>
        <w:gridCol w:w="2492"/>
      </w:tblGrid>
      <w:tr w:rsidR="0093530D" w:rsidTr="00C4281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申请机构名称（管理机构）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93530D" w:rsidTr="00C4281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子基金名称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93530D" w:rsidTr="00C4281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拟成立基金规模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93530D" w:rsidTr="00C4281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管理机构注册地址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93530D" w:rsidTr="00C4281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管理机构法人代表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负责人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93530D" w:rsidTr="00C4281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管理机构股东及持股比例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93530D" w:rsidTr="00C4281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管理机构联系人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联系方式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职务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办公电话</w:t>
            </w:r>
          </w:p>
        </w:tc>
      </w:tr>
      <w:tr w:rsidR="0093530D" w:rsidTr="00C4281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手机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传真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电子邮件</w:t>
            </w:r>
          </w:p>
        </w:tc>
      </w:tr>
      <w:tr w:rsidR="0093530D" w:rsidTr="00C4281E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通信地址</w:t>
            </w:r>
          </w:p>
        </w:tc>
      </w:tr>
      <w:tr w:rsidR="0093530D" w:rsidTr="00C4281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曾受托管理资金规模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93530D" w:rsidTr="00C4281E">
        <w:trPr>
          <w:trHeight w:val="755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拟组建基金投资策略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投资领域和资金比例：</w:t>
            </w:r>
          </w:p>
        </w:tc>
      </w:tr>
      <w:tr w:rsidR="0093530D" w:rsidTr="00C4281E">
        <w:trPr>
          <w:trHeight w:val="70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投资区域和资金比例：</w:t>
            </w:r>
          </w:p>
        </w:tc>
      </w:tr>
      <w:tr w:rsidR="0093530D" w:rsidTr="00C4281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已投资项目情况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累计项目数量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累计投资金额</w:t>
            </w:r>
          </w:p>
        </w:tc>
      </w:tr>
      <w:tr w:rsidR="0093530D" w:rsidTr="00C4281E">
        <w:trPr>
          <w:trHeight w:val="85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备案情况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申请机构是否在基金业协会登记备案</w:t>
            </w:r>
          </w:p>
          <w:p w:rsidR="0093530D" w:rsidRDefault="0093530D" w:rsidP="00C4281E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 xml:space="preserve">是　</w:t>
            </w:r>
            <w:r>
              <w:rPr>
                <w:rFonts w:ascii="Times New Roman" w:hAnsi="Times New Roman"/>
                <w:sz w:val="24"/>
              </w:rPr>
              <w:t xml:space="preserve">□         </w:t>
            </w:r>
            <w:r>
              <w:rPr>
                <w:rFonts w:ascii="Times New Roman" w:hAnsi="宋体"/>
                <w:sz w:val="24"/>
              </w:rPr>
              <w:t xml:space="preserve">否　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93530D" w:rsidTr="00C4281E">
        <w:trPr>
          <w:trHeight w:val="201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D" w:rsidRDefault="0093530D" w:rsidP="00C4281E">
            <w:pPr>
              <w:spacing w:line="400" w:lineRule="exact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3530D" w:rsidRDefault="0093530D" w:rsidP="00C4281E">
            <w:pPr>
              <w:spacing w:line="400" w:lineRule="exact"/>
              <w:ind w:right="109"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负责人签名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 xml:space="preserve">　　　　　　　　　　　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宋体"/>
                <w:sz w:val="24"/>
              </w:rPr>
              <w:t>管理机构盖章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</w:tbl>
    <w:p w:rsidR="0093530D" w:rsidRDefault="0093530D" w:rsidP="0093530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0D"/>
    <w:rsid w:val="00037E0F"/>
    <w:rsid w:val="0093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D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D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2022-10-17T05:03:00Z</dcterms:created>
  <dcterms:modified xsi:type="dcterms:W3CDTF">2022-10-17T05:03:00Z</dcterms:modified>
</cp:coreProperties>
</file>