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B5E6">
      <w:pPr>
        <w:pStyle w:val="2"/>
        <w:bidi w:val="0"/>
      </w:pPr>
      <w:r>
        <w:t>修订说明</w:t>
      </w:r>
    </w:p>
    <w:p w14:paraId="26D4B015">
      <w:pPr>
        <w:bidi w:val="0"/>
      </w:pPr>
    </w:p>
    <w:p w14:paraId="64963040">
      <w:pPr>
        <w:bidi w:val="0"/>
      </w:pPr>
      <w:r>
        <w:t>1.在第五条增加“地质灾害易发区内的工程建设应严格遵守《地质灾害防治条例》规定”。</w:t>
      </w:r>
    </w:p>
    <w:p w14:paraId="63998450">
      <w:pPr>
        <w:bidi w:val="0"/>
      </w:pPr>
      <w:r>
        <w:t>修订说明：根据工信部复核意见调整。</w:t>
      </w:r>
    </w:p>
    <w:p w14:paraId="2DD29167">
      <w:pPr>
        <w:bidi w:val="0"/>
      </w:pPr>
      <w:r>
        <w:t>2.在第五条中“与人口密集区、重要设施等防护目标之间保持足够的安全防护距离”修改为“与城市建成区、人口密集区、重要设施等防护目标之间的外部安全防护距离应满足相关标准要求”。</w:t>
      </w:r>
    </w:p>
    <w:p w14:paraId="44A4012C">
      <w:pPr>
        <w:bidi w:val="0"/>
      </w:pPr>
      <w:r>
        <w:t>修订说明：根据工信部复核意见调整。</w:t>
      </w:r>
    </w:p>
    <w:p w14:paraId="12627E42">
      <w:pPr>
        <w:bidi w:val="0"/>
      </w:pPr>
      <w:r>
        <w:t>3.在第十一条中增加“化工园区应具备对所产生危险废物全部收集的能力”。</w:t>
      </w:r>
    </w:p>
    <w:p w14:paraId="020EFE3B">
      <w:pPr>
        <w:bidi w:val="0"/>
      </w:pPr>
      <w:r>
        <w:t>修订说明：根据工信部复核意见调整。</w:t>
      </w:r>
    </w:p>
    <w:p w14:paraId="7C2B98AC">
      <w:pPr>
        <w:bidi w:val="0"/>
      </w:pPr>
      <w:r>
        <w:t>4.删除有关重点监测点内容。</w:t>
      </w:r>
    </w:p>
    <w:p w14:paraId="4E049C22">
      <w:pPr>
        <w:bidi w:val="0"/>
      </w:pPr>
      <w:r>
        <w:t>修订说明：根据工信部复核意见要求“重点监测点”不属于化工园区，不应纳入省级细则管理。有关省份设置重点“监测点”的，其化工项目建设等要求应符合有关法律法规和政策文件规定。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276B6"/>
    <w:rsid w:val="05084ABD"/>
    <w:rsid w:val="051554AC"/>
    <w:rsid w:val="0633672C"/>
    <w:rsid w:val="088276B6"/>
    <w:rsid w:val="10783549"/>
    <w:rsid w:val="176662C3"/>
    <w:rsid w:val="1A2A4D7A"/>
    <w:rsid w:val="1CDA45C0"/>
    <w:rsid w:val="25D23BD8"/>
    <w:rsid w:val="26373D44"/>
    <w:rsid w:val="322D317A"/>
    <w:rsid w:val="32C922EA"/>
    <w:rsid w:val="3B7E2D65"/>
    <w:rsid w:val="441445A5"/>
    <w:rsid w:val="51027DAA"/>
    <w:rsid w:val="541D0199"/>
    <w:rsid w:val="55343A36"/>
    <w:rsid w:val="570D6187"/>
    <w:rsid w:val="5A667C66"/>
    <w:rsid w:val="5E825DE3"/>
    <w:rsid w:val="6A1B7B8C"/>
    <w:rsid w:val="6AEA0FA5"/>
    <w:rsid w:val="71D536C3"/>
    <w:rsid w:val="73985089"/>
    <w:rsid w:val="7A2C65A6"/>
    <w:rsid w:val="7CDC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315</Characters>
  <Lines>0</Lines>
  <Paragraphs>0</Paragraphs>
  <TotalTime>0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2025-10-22T08:36:00Z</dcterms:created>
  <dc:creator>Mr.Z</dc:creator>
  <cp:lastModifiedBy>Mr.Z</cp:lastModifiedBy>
  <dcterms:modified xsi:type="dcterms:W3CDTF">2025-10-23T01:29:10Z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40516F33499B457F9D5F573FC37FD283_11</vt:lpwstr>
  </property>
  <property fmtid="{D5CDD505-2E9C-101B-9397-08002B2CF9AE}" pid="4" name="KSOTemplateDocerSaveRecord">
    <vt:lpwstr>eyJoZGlkIjoiNmYyYmFmYjIyMTQyOWRlZDAzYTY1MmYyMDVjYWMxZWMiLCJ1c2VySWQiOiIyMTk4MjgzNTEifQ==</vt:lpwstr>
  </property>
</Properties>
</file>