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5E" w:rsidRDefault="00214D5E" w:rsidP="00214D5E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214D5E" w:rsidRDefault="00214D5E" w:rsidP="00214D5E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kern w:val="0"/>
          <w:sz w:val="36"/>
          <w:szCs w:val="36"/>
        </w:rPr>
        <w:t>区/集团及下属重点用能单位2020年度能耗双控考核结果</w:t>
      </w:r>
    </w:p>
    <w:p w:rsidR="00214D5E" w:rsidRDefault="00214D5E" w:rsidP="00214D5E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19"/>
        <w:gridCol w:w="1440"/>
        <w:gridCol w:w="1440"/>
        <w:gridCol w:w="1153"/>
        <w:gridCol w:w="995"/>
        <w:gridCol w:w="1699"/>
        <w:gridCol w:w="1914"/>
        <w:gridCol w:w="1432"/>
      </w:tblGrid>
      <w:tr w:rsidR="00214D5E" w:rsidRPr="005762BC" w:rsidTr="003A3C34">
        <w:trPr>
          <w:jc w:val="center"/>
        </w:trPr>
        <w:tc>
          <w:tcPr>
            <w:tcW w:w="959" w:type="dxa"/>
            <w:vMerge w:val="restart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19" w:type="dxa"/>
            <w:vMerge w:val="restart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880" w:type="dxa"/>
            <w:gridSpan w:val="2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能耗总量目标完成情况</w:t>
            </w:r>
          </w:p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（吨标准煤）</w:t>
            </w:r>
          </w:p>
        </w:tc>
        <w:tc>
          <w:tcPr>
            <w:tcW w:w="5761" w:type="dxa"/>
            <w:gridSpan w:val="4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能耗强度目标完成情况</w:t>
            </w:r>
          </w:p>
        </w:tc>
        <w:tc>
          <w:tcPr>
            <w:tcW w:w="1432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14D5E" w:rsidRPr="005762BC" w:rsidTr="003A3C34">
        <w:trPr>
          <w:jc w:val="center"/>
        </w:trPr>
        <w:tc>
          <w:tcPr>
            <w:tcW w:w="959" w:type="dxa"/>
            <w:vMerge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目标值</w:t>
            </w:r>
          </w:p>
        </w:tc>
        <w:tc>
          <w:tcPr>
            <w:tcW w:w="1440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实际值</w:t>
            </w:r>
          </w:p>
        </w:tc>
        <w:tc>
          <w:tcPr>
            <w:tcW w:w="1153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目标值</w:t>
            </w:r>
          </w:p>
        </w:tc>
        <w:tc>
          <w:tcPr>
            <w:tcW w:w="995" w:type="dxa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实际值</w:t>
            </w:r>
          </w:p>
        </w:tc>
        <w:tc>
          <w:tcPr>
            <w:tcW w:w="1699" w:type="dxa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强度指标名称</w:t>
            </w:r>
          </w:p>
        </w:tc>
        <w:tc>
          <w:tcPr>
            <w:tcW w:w="1914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强度指标单位</w:t>
            </w:r>
          </w:p>
        </w:tc>
        <w:tc>
          <w:tcPr>
            <w:tcW w:w="1432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14D5E" w:rsidRPr="005762BC" w:rsidTr="003A3C34">
        <w:trPr>
          <w:jc w:val="center"/>
        </w:trPr>
        <w:tc>
          <w:tcPr>
            <w:tcW w:w="959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（区/集团）</w:t>
            </w:r>
          </w:p>
        </w:tc>
        <w:tc>
          <w:tcPr>
            <w:tcW w:w="1440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</w:tr>
      <w:tr w:rsidR="00214D5E" w:rsidRPr="005762BC" w:rsidTr="003A3C34">
        <w:trPr>
          <w:jc w:val="center"/>
        </w:trPr>
        <w:tc>
          <w:tcPr>
            <w:tcW w:w="959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919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重点用能单位1</w:t>
            </w:r>
          </w:p>
        </w:tc>
        <w:tc>
          <w:tcPr>
            <w:tcW w:w="1440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</w:tr>
      <w:tr w:rsidR="00214D5E" w:rsidRPr="005762BC" w:rsidTr="003A3C34">
        <w:trPr>
          <w:jc w:val="center"/>
        </w:trPr>
        <w:tc>
          <w:tcPr>
            <w:tcW w:w="959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919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</w:tr>
      <w:tr w:rsidR="00214D5E" w:rsidRPr="005762BC" w:rsidTr="003A3C34">
        <w:trPr>
          <w:jc w:val="center"/>
        </w:trPr>
        <w:tc>
          <w:tcPr>
            <w:tcW w:w="959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5762BC"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919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14D5E" w:rsidRPr="005762BC" w:rsidRDefault="00214D5E" w:rsidP="003A3C34">
            <w:pPr>
              <w:widowControl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</w:tc>
      </w:tr>
    </w:tbl>
    <w:p w:rsidR="00214D5E" w:rsidRDefault="00214D5E" w:rsidP="00214D5E">
      <w:pPr>
        <w:widowControl/>
        <w:ind w:left="801" w:hangingChars="350" w:hanging="801"/>
        <w:jc w:val="left"/>
        <w:rPr>
          <w:rFonts w:ascii="仿宋_GB2312" w:hAnsi="仿宋_GB2312" w:cs="仿宋_GB2312" w:hint="eastAsia"/>
          <w:b/>
          <w:bCs/>
          <w:color w:val="000000"/>
          <w:kern w:val="0"/>
          <w:sz w:val="24"/>
          <w:szCs w:val="24"/>
        </w:rPr>
      </w:pPr>
    </w:p>
    <w:p w:rsidR="00214D5E" w:rsidRDefault="00214D5E" w:rsidP="00214D5E">
      <w:pPr>
        <w:widowControl/>
        <w:ind w:leftChars="137" w:left="765" w:hangingChars="150" w:hanging="343"/>
        <w:jc w:val="left"/>
        <w:rPr>
          <w:rFonts w:ascii="仿宋_GB2312" w:hAnsi="仿宋_GB2312" w:cs="仿宋_GB2312" w:hint="eastAsia"/>
          <w:bCs/>
          <w:color w:val="000000"/>
          <w:kern w:val="0"/>
          <w:sz w:val="24"/>
          <w:szCs w:val="24"/>
        </w:rPr>
      </w:pPr>
      <w:r>
        <w:rPr>
          <w:rFonts w:ascii="仿宋_GB2312" w:hAnsi="仿宋_GB2312" w:cs="仿宋_GB2312" w:hint="eastAsia"/>
          <w:b/>
          <w:bCs/>
          <w:color w:val="000000"/>
          <w:kern w:val="0"/>
          <w:sz w:val="24"/>
          <w:szCs w:val="24"/>
        </w:rPr>
        <w:t>注：</w:t>
      </w:r>
      <w:r>
        <w:rPr>
          <w:rFonts w:ascii="仿宋_GB2312" w:hAnsi="仿宋_GB2312" w:cs="仿宋_GB2312" w:hint="eastAsia"/>
          <w:bCs/>
          <w:color w:val="000000"/>
          <w:kern w:val="0"/>
          <w:sz w:val="24"/>
          <w:szCs w:val="24"/>
        </w:rPr>
        <w:t>1、强度目标分别为单位产值能耗、单位产品能耗、电信业务总量能耗增减率、单位信息流量能耗增减率，如涉及多项指标请另添加</w:t>
      </w:r>
    </w:p>
    <w:p w:rsidR="00214D5E" w:rsidRDefault="00214D5E" w:rsidP="00214D5E">
      <w:pPr>
        <w:widowControl/>
        <w:ind w:leftChars="291" w:left="896" w:firstLineChars="150" w:firstLine="342"/>
        <w:jc w:val="left"/>
        <w:rPr>
          <w:rFonts w:ascii="仿宋_GB2312" w:hAnsi="仿宋_GB2312" w:cs="仿宋_GB2312" w:hint="eastAsia"/>
          <w:bCs/>
          <w:color w:val="000000"/>
          <w:kern w:val="0"/>
          <w:sz w:val="24"/>
          <w:szCs w:val="24"/>
        </w:rPr>
      </w:pPr>
      <w:r>
        <w:rPr>
          <w:rFonts w:ascii="仿宋_GB2312" w:hAnsi="仿宋_GB2312" w:cs="仿宋_GB2312" w:hint="eastAsia"/>
          <w:bCs/>
          <w:color w:val="000000"/>
          <w:kern w:val="0"/>
          <w:sz w:val="24"/>
          <w:szCs w:val="24"/>
        </w:rPr>
        <w:t>行填写；</w:t>
      </w:r>
    </w:p>
    <w:p w:rsidR="00214D5E" w:rsidRPr="00551B7C" w:rsidRDefault="00214D5E" w:rsidP="00214D5E">
      <w:pPr>
        <w:widowControl/>
        <w:ind w:firstLineChars="373" w:firstLine="850"/>
        <w:jc w:val="left"/>
      </w:pPr>
      <w:r>
        <w:rPr>
          <w:rFonts w:ascii="仿宋_GB2312" w:hAnsi="仿宋_GB2312" w:cs="仿宋_GB2312" w:hint="eastAsia"/>
          <w:bCs/>
          <w:color w:val="000000"/>
          <w:kern w:val="0"/>
          <w:sz w:val="24"/>
          <w:szCs w:val="24"/>
        </w:rPr>
        <w:t>2、备注内容填写能耗双控目标未完成原因等。</w:t>
      </w:r>
    </w:p>
    <w:p w:rsidR="008F61CD" w:rsidRDefault="008F61CD"/>
    <w:sectPr w:rsidR="008F61CD" w:rsidSect="00551B7C">
      <w:footerReference w:type="default" r:id="rId4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BC" w:rsidRDefault="00716311" w:rsidP="00E82BC2">
    <w:pPr>
      <w:pStyle w:val="a3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104pt;margin-top:0;width:2in;height:2in;z-index:251658240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5762BC" w:rsidRDefault="00716311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214D5E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14D5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5ACB"/>
    <w:rsid w:val="000A6448"/>
    <w:rsid w:val="000A7AA2"/>
    <w:rsid w:val="000B0408"/>
    <w:rsid w:val="000B2632"/>
    <w:rsid w:val="000B49B3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4D5E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6311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504A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5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14D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214D5E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2021-05-14T08:19:00Z</dcterms:created>
  <dcterms:modified xsi:type="dcterms:W3CDTF">2021-05-14T08:20:00Z</dcterms:modified>
</cp:coreProperties>
</file>