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6F" w:rsidRDefault="00DC476F" w:rsidP="00DC476F">
      <w:pPr>
        <w:spacing w:line="520" w:lineRule="exact"/>
        <w:rPr>
          <w:rFonts w:hint="eastAsia"/>
          <w:b/>
          <w:szCs w:val="32"/>
        </w:rPr>
      </w:pPr>
      <w:r w:rsidRPr="005F5BA7">
        <w:rPr>
          <w:rFonts w:ascii="黑体" w:eastAsia="黑体" w:hAnsi="黑体" w:cs="黑体" w:hint="eastAsia"/>
          <w:bCs/>
          <w:szCs w:val="32"/>
        </w:rPr>
        <w:t xml:space="preserve">附件1 </w:t>
      </w:r>
    </w:p>
    <w:p w:rsidR="00DC476F" w:rsidRDefault="00DC476F" w:rsidP="00DC476F">
      <w:pPr>
        <w:spacing w:line="880" w:lineRule="exact"/>
        <w:jc w:val="center"/>
        <w:rPr>
          <w:rFonts w:ascii="黑体" w:eastAsia="黑体"/>
          <w:sz w:val="36"/>
          <w:szCs w:val="36"/>
        </w:rPr>
      </w:pPr>
    </w:p>
    <w:p w:rsidR="00DC476F" w:rsidRDefault="00DC476F" w:rsidP="00DC476F">
      <w:pPr>
        <w:spacing w:line="880" w:lineRule="exact"/>
        <w:jc w:val="center"/>
        <w:rPr>
          <w:rFonts w:ascii="黑体" w:eastAsia="黑体"/>
          <w:sz w:val="36"/>
          <w:szCs w:val="36"/>
        </w:rPr>
      </w:pPr>
    </w:p>
    <w:p w:rsidR="00DC476F" w:rsidRDefault="00DC476F" w:rsidP="00DC476F">
      <w:pPr>
        <w:spacing w:line="88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上海市绿色低碳服务机构</w:t>
      </w:r>
    </w:p>
    <w:p w:rsidR="00DC476F" w:rsidRDefault="00DC476F" w:rsidP="00DC476F">
      <w:pPr>
        <w:spacing w:line="88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请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书</w:t>
      </w:r>
    </w:p>
    <w:p w:rsidR="00DC476F" w:rsidRDefault="00DC476F" w:rsidP="00DC476F">
      <w:pPr>
        <w:spacing w:line="880" w:lineRule="exact"/>
        <w:jc w:val="center"/>
        <w:rPr>
          <w:rFonts w:ascii="宋体" w:hAnsi="宋体"/>
          <w:b/>
          <w:sz w:val="44"/>
          <w:szCs w:val="44"/>
        </w:rPr>
      </w:pPr>
    </w:p>
    <w:p w:rsidR="00DC476F" w:rsidRDefault="00DC476F" w:rsidP="00DC476F">
      <w:pPr>
        <w:rPr>
          <w:szCs w:val="24"/>
        </w:rPr>
      </w:pPr>
    </w:p>
    <w:p w:rsidR="00DC476F" w:rsidRDefault="00DC476F" w:rsidP="00DC476F">
      <w:pPr>
        <w:rPr>
          <w:szCs w:val="24"/>
        </w:rPr>
      </w:pPr>
    </w:p>
    <w:p w:rsidR="00DC476F" w:rsidRDefault="00DC476F" w:rsidP="00DC476F">
      <w:pPr>
        <w:rPr>
          <w:szCs w:val="24"/>
        </w:rPr>
      </w:pPr>
    </w:p>
    <w:p w:rsidR="00DC476F" w:rsidRDefault="00DC476F" w:rsidP="00DC476F"/>
    <w:p w:rsidR="00DC476F" w:rsidRDefault="00DC476F" w:rsidP="00DC476F"/>
    <w:p w:rsidR="00DC476F" w:rsidRDefault="00DC476F" w:rsidP="00DC476F">
      <w:pPr>
        <w:tabs>
          <w:tab w:val="left" w:pos="3600"/>
        </w:tabs>
        <w:spacing w:line="360" w:lineRule="auto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pacing w:val="15"/>
          <w:kern w:val="0"/>
          <w:szCs w:val="32"/>
        </w:rPr>
        <w:t xml:space="preserve">　　单位名称(公章)</w:t>
      </w:r>
      <w:r>
        <w:rPr>
          <w:rFonts w:ascii="仿宋_GB2312" w:hAnsi="宋体" w:cs="宋体" w:hint="eastAsia"/>
          <w:szCs w:val="32"/>
          <w:u w:val="single"/>
        </w:rPr>
        <w:t xml:space="preserve">                               </w:t>
      </w:r>
    </w:p>
    <w:p w:rsidR="00DC476F" w:rsidRDefault="00DC476F" w:rsidP="00DC476F">
      <w:pPr>
        <w:tabs>
          <w:tab w:val="left" w:pos="3600"/>
        </w:tabs>
        <w:spacing w:line="360" w:lineRule="auto"/>
        <w:jc w:val="left"/>
        <w:rPr>
          <w:rFonts w:ascii="仿宋_GB2312" w:hAnsi="宋体" w:cs="宋体"/>
          <w:spacing w:val="12"/>
          <w:szCs w:val="32"/>
          <w:u w:val="single"/>
        </w:rPr>
      </w:pPr>
      <w:r>
        <w:rPr>
          <w:rFonts w:ascii="仿宋_GB2312" w:hAnsi="宋体" w:cs="宋体" w:hint="eastAsia"/>
          <w:spacing w:val="-20"/>
          <w:kern w:val="0"/>
          <w:szCs w:val="32"/>
        </w:rPr>
        <w:t xml:space="preserve">　　法定代表人（签字）</w:t>
      </w:r>
      <w:r>
        <w:rPr>
          <w:rFonts w:ascii="仿宋_GB2312" w:hAnsi="宋体" w:cs="宋体" w:hint="eastAsia"/>
          <w:spacing w:val="-60"/>
          <w:szCs w:val="32"/>
          <w:u w:val="single"/>
        </w:rPr>
        <w:t xml:space="preserve"> </w:t>
      </w:r>
      <w:r>
        <w:rPr>
          <w:rFonts w:ascii="仿宋_GB2312" w:hAnsi="宋体" w:cs="宋体" w:hint="eastAsia"/>
          <w:spacing w:val="12"/>
          <w:szCs w:val="32"/>
          <w:u w:val="single"/>
        </w:rPr>
        <w:t xml:space="preserve">                         </w:t>
      </w:r>
    </w:p>
    <w:p w:rsidR="00DC476F" w:rsidRDefault="00DC476F" w:rsidP="00DC476F">
      <w:pPr>
        <w:tabs>
          <w:tab w:val="left" w:pos="3600"/>
        </w:tabs>
        <w:spacing w:line="360" w:lineRule="auto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 xml:space="preserve">　　</w:t>
      </w:r>
      <w:r w:rsidRPr="00DC476F">
        <w:rPr>
          <w:rFonts w:ascii="仿宋_GB2312" w:hAnsi="宋体" w:cs="宋体" w:hint="eastAsia"/>
          <w:spacing w:val="780"/>
          <w:kern w:val="0"/>
          <w:szCs w:val="32"/>
          <w:fitText w:val="2520" w:id="-1495543552"/>
        </w:rPr>
        <w:t>联系</w:t>
      </w:r>
      <w:r w:rsidRPr="00DC476F">
        <w:rPr>
          <w:rFonts w:ascii="仿宋_GB2312" w:hAnsi="宋体" w:cs="宋体" w:hint="eastAsia"/>
          <w:spacing w:val="0"/>
          <w:kern w:val="0"/>
          <w:szCs w:val="32"/>
          <w:fitText w:val="2520" w:id="-1495543552"/>
        </w:rPr>
        <w:t>人</w:t>
      </w:r>
      <w:r>
        <w:rPr>
          <w:rFonts w:ascii="仿宋_GB2312" w:hAnsi="宋体" w:cs="宋体" w:hint="eastAsia"/>
          <w:szCs w:val="32"/>
          <w:u w:val="single"/>
        </w:rPr>
        <w:t xml:space="preserve">                               </w:t>
      </w:r>
    </w:p>
    <w:p w:rsidR="00DC476F" w:rsidRDefault="00DC476F" w:rsidP="00DC476F">
      <w:pPr>
        <w:tabs>
          <w:tab w:val="left" w:pos="3600"/>
        </w:tabs>
        <w:spacing w:line="360" w:lineRule="auto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 xml:space="preserve">　　</w:t>
      </w:r>
      <w:r w:rsidRPr="00DC476F">
        <w:rPr>
          <w:rFonts w:ascii="仿宋_GB2312" w:hAnsi="宋体" w:cs="宋体" w:hint="eastAsia"/>
          <w:spacing w:val="413"/>
          <w:kern w:val="0"/>
          <w:szCs w:val="32"/>
          <w:fitText w:val="2520" w:id="-1495543551"/>
        </w:rPr>
        <w:t>联系电</w:t>
      </w:r>
      <w:r w:rsidRPr="00DC476F">
        <w:rPr>
          <w:rFonts w:ascii="仿宋_GB2312" w:hAnsi="宋体" w:cs="宋体" w:hint="eastAsia"/>
          <w:spacing w:val="2"/>
          <w:kern w:val="0"/>
          <w:szCs w:val="32"/>
          <w:fitText w:val="2520" w:id="-1495543551"/>
        </w:rPr>
        <w:t>话</w:t>
      </w:r>
      <w:r>
        <w:rPr>
          <w:rFonts w:ascii="仿宋_GB2312" w:hAnsi="宋体" w:cs="宋体" w:hint="eastAsia"/>
          <w:szCs w:val="32"/>
          <w:u w:val="single"/>
        </w:rPr>
        <w:t xml:space="preserve">                               </w:t>
      </w:r>
    </w:p>
    <w:p w:rsidR="00DC476F" w:rsidRDefault="00DC476F" w:rsidP="00DC476F">
      <w:pPr>
        <w:spacing w:line="360" w:lineRule="auto"/>
        <w:jc w:val="left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 xml:space="preserve">　　申   请   时  间</w:t>
      </w:r>
      <w:r>
        <w:rPr>
          <w:rFonts w:ascii="仿宋_GB2312" w:hAnsi="宋体" w:cs="宋体" w:hint="eastAsia"/>
          <w:szCs w:val="32"/>
          <w:u w:val="single"/>
        </w:rPr>
        <w:t xml:space="preserve">                               </w:t>
      </w:r>
      <w:r>
        <w:rPr>
          <w:rFonts w:ascii="仿宋_GB2312" w:hAnsi="宋体" w:cs="宋体" w:hint="eastAsia"/>
          <w:szCs w:val="32"/>
        </w:rPr>
        <w:t xml:space="preserve"> </w:t>
      </w:r>
    </w:p>
    <w:p w:rsidR="00DC476F" w:rsidRDefault="00DC476F" w:rsidP="00DC476F">
      <w:pPr>
        <w:spacing w:line="46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lastRenderedPageBreak/>
        <w:t>上海市绿色低碳服务机构信息表</w:t>
      </w:r>
    </w:p>
    <w:p w:rsidR="00DC476F" w:rsidRDefault="00DC476F" w:rsidP="00DC476F">
      <w:pPr>
        <w:spacing w:line="460" w:lineRule="exact"/>
        <w:contextualSpacing/>
        <w:jc w:val="center"/>
        <w:rPr>
          <w:rFonts w:ascii="方正小标宋简体" w:eastAsia="方正小标宋简体" w:hAnsi="宋体" w:cs="仿宋_GB2312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3767"/>
        <w:gridCol w:w="1904"/>
        <w:gridCol w:w="2295"/>
      </w:tblGrid>
      <w:tr w:rsidR="00DC476F" w:rsidTr="002947D1">
        <w:trPr>
          <w:trHeight w:hRule="exact" w:val="479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contextualSpacing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76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上市代码（如有）</w:t>
            </w:r>
          </w:p>
        </w:tc>
        <w:tc>
          <w:tcPr>
            <w:tcW w:w="2295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DC476F" w:rsidTr="002947D1">
        <w:trPr>
          <w:trHeight w:hRule="exact" w:val="479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contextualSpacing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376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</w:t>
            </w:r>
          </w:p>
        </w:tc>
        <w:tc>
          <w:tcPr>
            <w:tcW w:w="2295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DC476F" w:rsidTr="002947D1">
        <w:trPr>
          <w:trHeight w:hRule="exact" w:val="464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76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注册地（区）</w:t>
            </w:r>
          </w:p>
        </w:tc>
        <w:tc>
          <w:tcPr>
            <w:tcW w:w="2295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DC476F" w:rsidTr="002947D1">
        <w:trPr>
          <w:trHeight w:hRule="exact" w:val="603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统一社会信用代码</w:t>
            </w:r>
          </w:p>
        </w:tc>
        <w:tc>
          <w:tcPr>
            <w:tcW w:w="376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技术人员数</w:t>
            </w:r>
          </w:p>
        </w:tc>
        <w:tc>
          <w:tcPr>
            <w:tcW w:w="2295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人，高级  人</w:t>
            </w:r>
          </w:p>
        </w:tc>
      </w:tr>
      <w:tr w:rsidR="00DC476F" w:rsidTr="002947D1">
        <w:trPr>
          <w:trHeight w:val="337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376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座机</w:t>
            </w:r>
          </w:p>
        </w:tc>
        <w:tc>
          <w:tcPr>
            <w:tcW w:w="2295" w:type="dxa"/>
          </w:tcPr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  <w:tr w:rsidR="00DC476F" w:rsidTr="002947D1">
        <w:trPr>
          <w:trHeight w:hRule="exact" w:val="382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联系邮箱</w:t>
            </w:r>
          </w:p>
        </w:tc>
        <w:tc>
          <w:tcPr>
            <w:tcW w:w="3767" w:type="dxa"/>
            <w:vAlign w:val="center"/>
          </w:tcPr>
          <w:p w:rsidR="00DC476F" w:rsidRDefault="00DC476F" w:rsidP="002947D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295" w:type="dxa"/>
            <w:vAlign w:val="center"/>
          </w:tcPr>
          <w:p w:rsidR="00DC476F" w:rsidRDefault="00DC476F" w:rsidP="002947D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C476F" w:rsidTr="002947D1">
        <w:trPr>
          <w:trHeight w:hRule="exact" w:val="878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登记注册</w:t>
            </w:r>
          </w:p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类型</w:t>
            </w:r>
          </w:p>
        </w:tc>
        <w:tc>
          <w:tcPr>
            <w:tcW w:w="7966" w:type="dxa"/>
            <w:gridSpan w:val="3"/>
            <w:vAlign w:val="center"/>
          </w:tcPr>
          <w:p w:rsidR="00DC476F" w:rsidRDefault="00DC476F" w:rsidP="002947D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□事业单位  □内资企业 □外资企业 □社团和民非机构 □其他         </w:t>
            </w:r>
          </w:p>
        </w:tc>
      </w:tr>
      <w:tr w:rsidR="00DC476F" w:rsidTr="002947D1">
        <w:trPr>
          <w:trHeight w:hRule="exact" w:val="939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机构类别</w:t>
            </w:r>
          </w:p>
        </w:tc>
        <w:tc>
          <w:tcPr>
            <w:tcW w:w="7966" w:type="dxa"/>
            <w:gridSpan w:val="3"/>
            <w:vAlign w:val="center"/>
          </w:tcPr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bookmarkStart w:id="0" w:name="_Hlk106281580"/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设计院；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科研院所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；□高校；□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行业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协会；□检测机构；□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认证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机构；□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技术装备提供商；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□绿色低碳改造服务商；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sym w:font="Wingdings 2" w:char="00A3"/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其他</w:t>
            </w:r>
            <w:bookmarkEnd w:id="0"/>
          </w:p>
        </w:tc>
      </w:tr>
      <w:tr w:rsidR="00DC476F" w:rsidTr="002947D1">
        <w:trPr>
          <w:trHeight w:hRule="exact" w:val="3164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Cs/>
                <w:spacing w:val="-1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pacing w:val="-11"/>
                <w:sz w:val="24"/>
                <w:szCs w:val="24"/>
              </w:rPr>
              <w:t>服务领域</w:t>
            </w:r>
          </w:p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（单选或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多项</w:t>
            </w: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7966" w:type="dxa"/>
            <w:gridSpan w:val="3"/>
            <w:vAlign w:val="center"/>
          </w:tcPr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1、绿色评价 </w:t>
            </w:r>
          </w:p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2、清洁生产审核 </w:t>
            </w:r>
          </w:p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3、节能量审核</w:t>
            </w:r>
          </w:p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4、能源审计</w:t>
            </w:r>
          </w:p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5、专项节能诊断</w:t>
            </w:r>
          </w:p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（1）行业节能（ □石油化工 □钢铁 □电力热力生产 □数据中心和基站</w:t>
            </w:r>
          </w:p>
          <w:p w:rsidR="00DC476F" w:rsidRDefault="00DC476F" w:rsidP="00DC476F">
            <w:pPr>
              <w:spacing w:line="280" w:lineRule="exact"/>
              <w:ind w:firstLineChars="772" w:firstLine="1853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□其它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  <w:lang w:val="zh-CN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） </w:t>
            </w:r>
          </w:p>
          <w:p w:rsidR="00DC476F" w:rsidRDefault="00DC476F" w:rsidP="00DC476F">
            <w:pPr>
              <w:spacing w:line="280" w:lineRule="exact"/>
              <w:ind w:left="2705" w:hangingChars="1127" w:hanging="2705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（2）通用设备系统节能（□泵与风机系统 □制冷空调系统 □空压机系统 □锅炉系统 □窑炉 □</w:t>
            </w:r>
            <w:r>
              <w:rPr>
                <w:rFonts w:ascii="仿宋_GB2312" w:hAnsi="仿宋_GB2312" w:cs="仿宋_GB2312" w:hint="eastAsia"/>
                <w:sz w:val="24"/>
                <w:szCs w:val="24"/>
                <w:lang w:val="zh-CN"/>
              </w:rPr>
              <w:t>其他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  <w:lang w:val="zh-CN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） </w:t>
            </w:r>
          </w:p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（3）新能源及智慧节能（□新能源 □能源数字化 ）</w:t>
            </w:r>
          </w:p>
          <w:p w:rsidR="00DC476F" w:rsidRDefault="00DC476F" w:rsidP="002947D1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6、绿色低碳改造服务</w:t>
            </w:r>
          </w:p>
        </w:tc>
      </w:tr>
      <w:tr w:rsidR="00DC476F" w:rsidTr="002947D1">
        <w:trPr>
          <w:trHeight w:hRule="exact" w:val="1072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相关资质</w:t>
            </w:r>
          </w:p>
        </w:tc>
        <w:tc>
          <w:tcPr>
            <w:tcW w:w="7966" w:type="dxa"/>
            <w:gridSpan w:val="3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（根据服务类型，如检验检测类CMA、CNAS及各专业领域资质等；市级及以上认证的重点实验室、工程中心、企业技术中心、公共技术平台、科研设施与仪器共享服务平台等）</w:t>
            </w:r>
          </w:p>
        </w:tc>
      </w:tr>
      <w:tr w:rsidR="00DC476F" w:rsidTr="002947D1">
        <w:trPr>
          <w:trHeight w:hRule="exact" w:val="1326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服务机构或服务</w:t>
            </w:r>
          </w:p>
          <w:p w:rsidR="00DC476F" w:rsidRDefault="00DC476F" w:rsidP="002947D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能力介绍</w:t>
            </w:r>
          </w:p>
          <w:p w:rsidR="00DC476F" w:rsidRDefault="00DC476F" w:rsidP="002947D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（500字以内）</w:t>
            </w:r>
          </w:p>
        </w:tc>
        <w:tc>
          <w:tcPr>
            <w:tcW w:w="7966" w:type="dxa"/>
            <w:gridSpan w:val="3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（根据服务类型，包括不限于固定资产实力、技术分析实力、</w:t>
            </w:r>
          </w:p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行业咨询能力等，及既往成绩案例）</w:t>
            </w:r>
          </w:p>
        </w:tc>
      </w:tr>
      <w:tr w:rsidR="00DC476F" w:rsidTr="002947D1">
        <w:trPr>
          <w:trHeight w:hRule="exact" w:val="1098"/>
          <w:jc w:val="center"/>
        </w:trPr>
        <w:tc>
          <w:tcPr>
            <w:tcW w:w="2257" w:type="dxa"/>
            <w:vAlign w:val="center"/>
          </w:tcPr>
          <w:p w:rsidR="00DC476F" w:rsidRDefault="00DC476F" w:rsidP="002947D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可提供的服务项目</w:t>
            </w:r>
          </w:p>
          <w:p w:rsidR="00DC476F" w:rsidRDefault="00DC476F" w:rsidP="002947D1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  <w:szCs w:val="24"/>
              </w:rPr>
              <w:t>（500字以内）</w:t>
            </w:r>
          </w:p>
        </w:tc>
        <w:tc>
          <w:tcPr>
            <w:tcW w:w="7966" w:type="dxa"/>
            <w:gridSpan w:val="3"/>
            <w:vAlign w:val="center"/>
          </w:tcPr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  <w:p w:rsidR="00DC476F" w:rsidRDefault="00DC476F" w:rsidP="002947D1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sz w:val="24"/>
                <w:szCs w:val="24"/>
              </w:rPr>
            </w:pPr>
          </w:p>
        </w:tc>
      </w:tr>
    </w:tbl>
    <w:p w:rsidR="00DC476F" w:rsidRDefault="00DC476F" w:rsidP="00DC476F">
      <w:pPr>
        <w:spacing w:line="400" w:lineRule="exact"/>
        <w:contextualSpacing/>
        <w:rPr>
          <w:rFonts w:ascii="仿宋_GB2312" w:hAnsi="宋体" w:cs="仿宋_GB2312" w:hint="eastAsia"/>
          <w:sz w:val="24"/>
          <w:szCs w:val="24"/>
        </w:rPr>
      </w:pPr>
      <w:r>
        <w:rPr>
          <w:rFonts w:ascii="仿宋_GB2312" w:hAnsi="宋体" w:cs="仿宋_GB2312" w:hint="eastAsia"/>
          <w:sz w:val="24"/>
          <w:szCs w:val="24"/>
        </w:rPr>
        <w:t>注：</w:t>
      </w:r>
      <w:r>
        <w:rPr>
          <w:rFonts w:ascii="仿宋_GB2312" w:hAnsi="宋体" w:cs="仿宋_GB2312" w:hint="eastAsia"/>
          <w:spacing w:val="-17"/>
          <w:sz w:val="24"/>
          <w:szCs w:val="24"/>
        </w:rPr>
        <w:t>本表可以另附页或提供相关附件材料。</w:t>
      </w:r>
    </w:p>
    <w:p w:rsidR="00DC476F" w:rsidRDefault="00DC476F" w:rsidP="00DC476F">
      <w:pPr>
        <w:spacing w:line="500" w:lineRule="exact"/>
        <w:rPr>
          <w:b/>
          <w:szCs w:val="32"/>
        </w:rPr>
      </w:pPr>
      <w:r>
        <w:rPr>
          <w:sz w:val="28"/>
          <w:highlight w:val="yellow"/>
        </w:rPr>
        <w:br w:type="page"/>
      </w:r>
      <w:r w:rsidRPr="005F5BA7">
        <w:rPr>
          <w:rFonts w:ascii="黑体" w:eastAsia="黑体" w:hAnsi="黑体" w:cs="黑体" w:hint="eastAsia"/>
          <w:bCs/>
          <w:szCs w:val="32"/>
        </w:rPr>
        <w:t xml:space="preserve">附件2 </w:t>
      </w:r>
    </w:p>
    <w:p w:rsidR="00DC476F" w:rsidRDefault="00DC476F" w:rsidP="00DC476F">
      <w:pPr>
        <w:spacing w:line="500" w:lineRule="exact"/>
        <w:jc w:val="center"/>
        <w:outlineLvl w:val="2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上海市绿色低碳服务机构申请报告</w:t>
      </w:r>
    </w:p>
    <w:p w:rsidR="00DC476F" w:rsidRDefault="00DC476F" w:rsidP="00DC476F">
      <w:pPr>
        <w:spacing w:line="500" w:lineRule="exact"/>
        <w:ind w:firstLineChars="200" w:firstLine="560"/>
        <w:outlineLvl w:val="0"/>
        <w:rPr>
          <w:rFonts w:ascii="仿宋_GB2312" w:hAnsi="仿宋_GB2312" w:cs="仿宋_GB2312"/>
          <w:sz w:val="28"/>
          <w:szCs w:val="28"/>
          <w:lang w:bidi="ar"/>
        </w:rPr>
      </w:pPr>
    </w:p>
    <w:p w:rsidR="00DC476F" w:rsidRDefault="00DC476F" w:rsidP="00DC476F">
      <w:pPr>
        <w:spacing w:line="500" w:lineRule="exact"/>
        <w:ind w:firstLineChars="200" w:firstLine="628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 w:bidi="ar"/>
        </w:rPr>
        <w:t>一、单位基本情况</w:t>
      </w:r>
    </w:p>
    <w:p w:rsidR="00DC476F" w:rsidRDefault="00DC476F" w:rsidP="00DC476F">
      <w:pPr>
        <w:spacing w:line="500" w:lineRule="exact"/>
        <w:ind w:firstLineChars="200" w:firstLine="640"/>
        <w:outlineLvl w:val="0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申请单位情况介绍</w:t>
      </w:r>
    </w:p>
    <w:p w:rsidR="00DC476F" w:rsidRDefault="00DC476F" w:rsidP="00DC476F">
      <w:pPr>
        <w:spacing w:line="500" w:lineRule="exact"/>
        <w:ind w:firstLineChars="200" w:firstLine="628"/>
        <w:outlineLvl w:val="0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二、单位能力</w:t>
      </w:r>
    </w:p>
    <w:p w:rsidR="00DC476F" w:rsidRDefault="00DC476F" w:rsidP="00DC476F">
      <w:pPr>
        <w:spacing w:line="500" w:lineRule="exact"/>
        <w:ind w:firstLineChars="200" w:firstLine="640"/>
        <w:outlineLvl w:val="0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单位能力资质等情况介绍</w:t>
      </w:r>
    </w:p>
    <w:p w:rsidR="00DC476F" w:rsidRDefault="00DC476F" w:rsidP="00DC476F">
      <w:pPr>
        <w:spacing w:line="500" w:lineRule="exact"/>
        <w:ind w:firstLineChars="200" w:firstLine="628"/>
        <w:outlineLvl w:val="0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三、单位人员情况</w:t>
      </w:r>
    </w:p>
    <w:p w:rsidR="00DC476F" w:rsidRDefault="00DC476F" w:rsidP="00DC476F">
      <w:pPr>
        <w:spacing w:line="500" w:lineRule="exact"/>
        <w:ind w:firstLineChars="200" w:firstLine="640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1、技术负责人情况</w:t>
      </w:r>
    </w:p>
    <w:p w:rsidR="00DC476F" w:rsidRDefault="00DC476F" w:rsidP="00DC476F">
      <w:pPr>
        <w:spacing w:line="500" w:lineRule="exact"/>
        <w:ind w:firstLineChars="200" w:firstLine="640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2、其它人员情况：</w:t>
      </w:r>
    </w:p>
    <w:p w:rsidR="00DC476F" w:rsidRDefault="00DC476F" w:rsidP="00DC476F">
      <w:pPr>
        <w:spacing w:line="500" w:lineRule="exact"/>
        <w:ind w:firstLineChars="200" w:firstLine="640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3、人员列表</w:t>
      </w:r>
    </w:p>
    <w:p w:rsidR="00DC476F" w:rsidRDefault="00DC476F" w:rsidP="00DC476F">
      <w:pPr>
        <w:spacing w:line="500" w:lineRule="exact"/>
        <w:ind w:firstLineChars="200" w:firstLine="628"/>
        <w:outlineLvl w:val="0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四、服务方案</w:t>
      </w:r>
    </w:p>
    <w:p w:rsidR="00DC476F" w:rsidRDefault="00DC476F" w:rsidP="00DC476F">
      <w:pPr>
        <w:spacing w:line="500" w:lineRule="exact"/>
        <w:ind w:firstLineChars="200" w:firstLine="640"/>
        <w:outlineLvl w:val="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申请领域内相关工作服务方案介绍；</w:t>
      </w:r>
    </w:p>
    <w:p w:rsidR="00DC476F" w:rsidRDefault="00DC476F" w:rsidP="00DC476F">
      <w:pPr>
        <w:spacing w:line="500" w:lineRule="exact"/>
        <w:ind w:firstLineChars="200" w:firstLine="628"/>
        <w:outlineLvl w:val="0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五、相关服务承诺</w:t>
      </w:r>
    </w:p>
    <w:p w:rsidR="00DC476F" w:rsidRDefault="00DC476F" w:rsidP="00DC476F">
      <w:pPr>
        <w:spacing w:line="500" w:lineRule="exact"/>
        <w:ind w:firstLineChars="200" w:firstLine="628"/>
        <w:outlineLvl w:val="0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六、其它需要说明的情况</w:t>
      </w:r>
    </w:p>
    <w:p w:rsidR="00DC476F" w:rsidRDefault="00DC476F" w:rsidP="00DC476F">
      <w:pPr>
        <w:spacing w:line="500" w:lineRule="exact"/>
        <w:ind w:firstLineChars="200" w:firstLine="640"/>
        <w:outlineLvl w:val="0"/>
        <w:rPr>
          <w:rFonts w:ascii="仿宋_GB2312" w:hAnsi="仿宋_GB2312" w:cs="仿宋_GB2312" w:hint="eastAsia"/>
          <w:szCs w:val="32"/>
          <w:lang w:bidi="ar"/>
        </w:rPr>
      </w:pPr>
    </w:p>
    <w:p w:rsidR="00DC476F" w:rsidRDefault="00DC476F" w:rsidP="00DC476F">
      <w:pPr>
        <w:spacing w:line="500" w:lineRule="exact"/>
        <w:ind w:firstLineChars="200" w:firstLine="640"/>
        <w:outlineLvl w:val="0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附件：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1、营业执照、组织机构代码证、税务登记证（或三证合一营业执 照）、基本账户（开户许可证或基本账户信息等）等证明合法 经营的有效文件（复印件）；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2、具有良好的商业信誉和健全的财务会计制度：（须提供本年度银行资信证明和本年度前 3 年的财务报表，成立时间不足 3 年的，从成立之日起至今的财务报表）；如有具体改造项目，提交工程开工证明和竣工验收报告；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3、具有依法缴纳税收和社会保障资金的良好记录： 依法纳税、社保证明材料（须提供 2021 年下半年及本年近期连续 3个月缴纳记录证明或凭证，如电子缴款凭证等）；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4、投标文件中提供“国家企业信用信息公示系统”查询报告（须通 过国家企业信用信息公示系统（http://www.gsxt.gov.cn/）查询， 并提供企业信用信息公示报告，查询日期为提交日期）；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5、本单位“中国裁判文书网”查询结果（通过中国裁判文书网（https://wenshu.court.gov.cn/）查询，查询日期不得晚于申请日期）；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6、参加本次申请征集前 3 年内，在经营活动中没有重大违法记录， 无利用不正当竞争手段骗取中标，无重大经济刑事案件的声明函（原件）；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7、承诺函（包含在劳动保护、节能减排与生态环境保护方面符合国家规定要求；）（原件）；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8、专业人员资格证书（复印件）（如有）；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9、类似项目服务清单及合同（复印件）（6项以上）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10、所获得专利和参与制定的国家、行业、地方和团体标准资料。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11、政府奖励和社会荣誉等证明其竞争力的其他资料（复印件）。</w:t>
      </w: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  <w:lang w:bidi="ar"/>
        </w:rPr>
      </w:pPr>
    </w:p>
    <w:p w:rsidR="00DC476F" w:rsidRDefault="00DC476F" w:rsidP="00DC476F">
      <w:pPr>
        <w:spacing w:line="500" w:lineRule="exact"/>
        <w:ind w:firstLineChars="200" w:firstLine="640"/>
        <w:rPr>
          <w:rFonts w:ascii="仿宋_GB2312" w:hAnsi="仿宋_GB2312" w:cs="仿宋_GB2312" w:hint="eastAsia"/>
          <w:szCs w:val="32"/>
          <w:lang w:bidi="ar"/>
        </w:rPr>
      </w:pPr>
    </w:p>
    <w:p w:rsidR="00DC476F" w:rsidRDefault="00DC476F" w:rsidP="00DC476F">
      <w:pPr>
        <w:pStyle w:val="a3"/>
        <w:widowControl/>
        <w:spacing w:line="5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××××××××（盖章）</w:t>
      </w:r>
    </w:p>
    <w:p w:rsidR="00DC476F" w:rsidRDefault="00DC476F" w:rsidP="00DC476F">
      <w:pPr>
        <w:pStyle w:val="a3"/>
        <w:widowControl/>
        <w:spacing w:line="5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2022×月×日</w:t>
      </w:r>
    </w:p>
    <w:p w:rsidR="00DC476F" w:rsidRDefault="00DC476F" w:rsidP="00DC476F">
      <w:pPr>
        <w:pStyle w:val="a3"/>
        <w:widowControl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DC476F" w:rsidRDefault="00DC476F" w:rsidP="00DC476F">
      <w:pPr>
        <w:spacing w:line="460" w:lineRule="exact"/>
        <w:rPr>
          <w:b/>
          <w:szCs w:val="32"/>
        </w:rPr>
      </w:pPr>
      <w:r w:rsidRPr="005F5BA7">
        <w:rPr>
          <w:rFonts w:ascii="黑体" w:eastAsia="黑体" w:hAnsi="黑体" w:cs="黑体" w:hint="eastAsia"/>
          <w:bCs/>
          <w:szCs w:val="32"/>
        </w:rPr>
        <w:t xml:space="preserve">附件3 </w:t>
      </w:r>
    </w:p>
    <w:p w:rsidR="00DC476F" w:rsidRDefault="00DC476F" w:rsidP="00DC476F">
      <w:pPr>
        <w:widowControl/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上海市绿色低碳服务机构典型案例表</w:t>
      </w:r>
    </w:p>
    <w:p w:rsidR="00DC476F" w:rsidRDefault="00DC476F" w:rsidP="00DC476F">
      <w:pPr>
        <w:widowControl/>
        <w:adjustRightInd w:val="0"/>
        <w:snapToGrid w:val="0"/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896"/>
      </w:tblGrid>
      <w:tr w:rsidR="00DC476F" w:rsidTr="002947D1">
        <w:trPr>
          <w:jc w:val="center"/>
        </w:trPr>
        <w:tc>
          <w:tcPr>
            <w:tcW w:w="3392" w:type="dxa"/>
          </w:tcPr>
          <w:p w:rsidR="00DC476F" w:rsidRDefault="00DC476F" w:rsidP="002947D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项目所在单位名称/地点</w:t>
            </w:r>
          </w:p>
        </w:tc>
        <w:tc>
          <w:tcPr>
            <w:tcW w:w="5896" w:type="dxa"/>
          </w:tcPr>
          <w:p w:rsidR="00DC476F" w:rsidRDefault="00DC476F" w:rsidP="002947D1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C476F" w:rsidTr="002947D1">
        <w:trPr>
          <w:jc w:val="center"/>
        </w:trPr>
        <w:tc>
          <w:tcPr>
            <w:tcW w:w="3392" w:type="dxa"/>
          </w:tcPr>
          <w:p w:rsidR="00DC476F" w:rsidRDefault="00DC476F" w:rsidP="002947D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项目联系人/联系方式</w:t>
            </w:r>
          </w:p>
        </w:tc>
        <w:tc>
          <w:tcPr>
            <w:tcW w:w="5896" w:type="dxa"/>
          </w:tcPr>
          <w:p w:rsidR="00DC476F" w:rsidRDefault="00DC476F" w:rsidP="002947D1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C476F" w:rsidTr="002947D1">
        <w:trPr>
          <w:jc w:val="center"/>
        </w:trPr>
        <w:tc>
          <w:tcPr>
            <w:tcW w:w="3392" w:type="dxa"/>
          </w:tcPr>
          <w:p w:rsidR="00DC476F" w:rsidRDefault="00DC476F" w:rsidP="002947D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关键应用技术名称</w:t>
            </w:r>
          </w:p>
        </w:tc>
        <w:tc>
          <w:tcPr>
            <w:tcW w:w="5896" w:type="dxa"/>
          </w:tcPr>
          <w:p w:rsidR="00DC476F" w:rsidRDefault="00DC476F" w:rsidP="002947D1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C476F" w:rsidTr="002947D1">
        <w:trPr>
          <w:trHeight w:val="2088"/>
          <w:jc w:val="center"/>
        </w:trPr>
        <w:tc>
          <w:tcPr>
            <w:tcW w:w="3392" w:type="dxa"/>
            <w:vAlign w:val="center"/>
          </w:tcPr>
          <w:p w:rsidR="00DC476F" w:rsidRDefault="00DC476F" w:rsidP="002947D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技术内容</w:t>
            </w:r>
          </w:p>
        </w:tc>
        <w:tc>
          <w:tcPr>
            <w:tcW w:w="5896" w:type="dxa"/>
          </w:tcPr>
          <w:p w:rsidR="00DC476F" w:rsidRDefault="00DC476F" w:rsidP="002947D1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C476F" w:rsidTr="002947D1">
        <w:trPr>
          <w:trHeight w:val="6037"/>
          <w:jc w:val="center"/>
        </w:trPr>
        <w:tc>
          <w:tcPr>
            <w:tcW w:w="3392" w:type="dxa"/>
            <w:vAlign w:val="center"/>
          </w:tcPr>
          <w:p w:rsidR="00DC476F" w:rsidRDefault="00DC476F" w:rsidP="002947D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主要建设和改造内容</w:t>
            </w:r>
          </w:p>
        </w:tc>
        <w:tc>
          <w:tcPr>
            <w:tcW w:w="5896" w:type="dxa"/>
          </w:tcPr>
          <w:p w:rsidR="00DC476F" w:rsidRDefault="00DC476F" w:rsidP="002947D1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DC476F" w:rsidTr="002947D1">
        <w:trPr>
          <w:trHeight w:val="585"/>
          <w:jc w:val="center"/>
        </w:trPr>
        <w:tc>
          <w:tcPr>
            <w:tcW w:w="3392" w:type="dxa"/>
            <w:vAlign w:val="center"/>
          </w:tcPr>
          <w:p w:rsidR="00DC476F" w:rsidRDefault="00DC476F" w:rsidP="002947D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项目年节能效果和年经济效益</w:t>
            </w:r>
          </w:p>
        </w:tc>
        <w:tc>
          <w:tcPr>
            <w:tcW w:w="5896" w:type="dxa"/>
          </w:tcPr>
          <w:p w:rsidR="00DC476F" w:rsidRDefault="00DC476F" w:rsidP="002947D1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DC476F" w:rsidRDefault="00DC476F" w:rsidP="00DC476F">
      <w:pPr>
        <w:spacing w:line="560" w:lineRule="exact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说明：请各申请单位或专家如实填写，可附页，填写多项案例。</w:t>
      </w:r>
    </w:p>
    <w:p w:rsidR="00DC476F" w:rsidRDefault="00DC476F" w:rsidP="00DC476F"/>
    <w:p w:rsidR="00DC476F" w:rsidRDefault="00DC476F" w:rsidP="00DC476F">
      <w:pPr>
        <w:adjustRightInd w:val="0"/>
        <w:spacing w:line="240" w:lineRule="auto"/>
        <w:ind w:firstLineChars="200" w:firstLine="640"/>
        <w:rPr>
          <w:rFonts w:ascii="仿宋_GB2312" w:hAnsi="仿宋_GB2312" w:cs="仿宋_GB2312" w:hint="eastAsia"/>
          <w:szCs w:val="32"/>
        </w:rPr>
      </w:pPr>
    </w:p>
    <w:p w:rsidR="00DC476F" w:rsidRDefault="00DC476F" w:rsidP="00DC476F">
      <w:pPr>
        <w:spacing w:line="240" w:lineRule="auto"/>
        <w:rPr>
          <w:rFonts w:ascii="仿宋" w:eastAsia="仿宋" w:hAnsi="仿宋" w:cs="仿宋" w:hint="eastAsia"/>
          <w:position w:val="-46"/>
        </w:rPr>
      </w:pPr>
    </w:p>
    <w:p w:rsidR="00DC476F" w:rsidRDefault="00DC476F" w:rsidP="00DC476F">
      <w:pPr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DC476F" w:rsidRDefault="00DC476F" w:rsidP="00DC476F">
      <w:pPr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DC476F" w:rsidRDefault="00DC476F" w:rsidP="00DC476F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DC476F" w:rsidRDefault="00DC476F" w:rsidP="00DC476F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tbl>
      <w:tblPr>
        <w:tblpPr w:leftFromText="181" w:rightFromText="181" w:vertAnchor="page" w:horzAnchor="page" w:tblpX="1712" w:tblpY="13867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3653"/>
      </w:tblGrid>
      <w:tr w:rsidR="00DC476F" w:rsidTr="002947D1">
        <w:tc>
          <w:tcPr>
            <w:tcW w:w="519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C476F" w:rsidRDefault="00DC476F" w:rsidP="00DC476F">
            <w:pPr>
              <w:autoSpaceDN w:val="0"/>
              <w:spacing w:line="240" w:lineRule="auto"/>
              <w:ind w:firstLineChars="100" w:firstLine="28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上海市经济和信息化委员会办公室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C476F" w:rsidRDefault="00DC476F" w:rsidP="00DC476F">
            <w:pPr>
              <w:autoSpaceDN w:val="0"/>
              <w:spacing w:line="240" w:lineRule="auto"/>
              <w:ind w:rightChars="100" w:right="320"/>
              <w:jc w:val="righ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2022年6月27日印发</w:t>
            </w:r>
          </w:p>
        </w:tc>
      </w:tr>
      <w:tr w:rsidR="00DC476F" w:rsidTr="002947D1">
        <w:trPr>
          <w:trHeight w:hRule="exact" w:val="79"/>
        </w:trPr>
        <w:tc>
          <w:tcPr>
            <w:tcW w:w="5191" w:type="dxa"/>
            <w:tcBorders>
              <w:top w:val="single" w:sz="8" w:space="0" w:color="auto"/>
              <w:bottom w:val="nil"/>
            </w:tcBorders>
          </w:tcPr>
          <w:p w:rsidR="00DC476F" w:rsidRDefault="00DC476F" w:rsidP="002947D1">
            <w:pPr>
              <w:autoSpaceDN w:val="0"/>
              <w:spacing w:line="24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8" w:space="0" w:color="auto"/>
              <w:bottom w:val="nil"/>
            </w:tcBorders>
          </w:tcPr>
          <w:p w:rsidR="00DC476F" w:rsidRDefault="00DC476F" w:rsidP="00DC476F">
            <w:pPr>
              <w:autoSpaceDN w:val="0"/>
              <w:spacing w:line="240" w:lineRule="auto"/>
              <w:ind w:rightChars="100" w:right="320"/>
              <w:jc w:val="right"/>
              <w:rPr>
                <w:rFonts w:ascii="仿宋" w:eastAsia="仿宋" w:hAnsi="仿宋" w:cs="仿宋" w:hint="eastAsia"/>
                <w:szCs w:val="32"/>
              </w:rPr>
            </w:pPr>
          </w:p>
          <w:p w:rsidR="00DC476F" w:rsidRDefault="00DC476F" w:rsidP="00DC476F">
            <w:pPr>
              <w:autoSpaceDN w:val="0"/>
              <w:spacing w:line="240" w:lineRule="auto"/>
              <w:ind w:rightChars="100" w:right="32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DC476F" w:rsidRDefault="00DC476F" w:rsidP="00DC476F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p w:rsidR="00037E0F" w:rsidRDefault="00037E0F">
      <w:bookmarkStart w:id="1" w:name="_GoBack"/>
      <w:bookmarkEnd w:id="1"/>
    </w:p>
    <w:sectPr w:rsidR="00037E0F"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967" w:right="1474" w:bottom="1899" w:left="1588" w:header="851" w:footer="1049" w:gutter="0"/>
      <w:cols w:space="72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">
    <w:altName w:val="宋体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DC476F" w:rsidP="00DC476F">
    <w:pPr>
      <w:pStyle w:val="a5"/>
      <w:tabs>
        <w:tab w:val="clear" w:pos="4153"/>
        <w:tab w:val="left" w:pos="2124"/>
      </w:tabs>
      <w:spacing w:line="473" w:lineRule="auto"/>
      <w:ind w:leftChars="100" w:left="314"/>
      <w:jc w:val="left"/>
      <w:rPr>
        <w:rStyle w:val="a9"/>
        <w:rFonts w:ascii="宋体" w:eastAsia="宋体" w:hAnsi="宋体" w:hint="eastAsia"/>
        <w:position w:val="-28"/>
        <w:sz w:val="28"/>
      </w:rPr>
    </w:pPr>
    <w:r>
      <w:rPr>
        <w:rStyle w:val="a9"/>
        <w:rFonts w:ascii="宋体" w:eastAsia="宋体" w:hAnsi="宋体" w:hint="eastAsia"/>
        <w:position w:val="-28"/>
        <w:sz w:val="28"/>
      </w:rPr>
      <w:t>—</w:t>
    </w:r>
    <w:r>
      <w:rPr>
        <w:rStyle w:val="a9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9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9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9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DC476F" w:rsidP="005F5BA7">
    <w:pPr>
      <w:pStyle w:val="a5"/>
      <w:spacing w:afterLines="220" w:after="528" w:line="432" w:lineRule="auto"/>
      <w:ind w:leftChars="100" w:left="314"/>
      <w:rPr>
        <w:rFonts w:ascii="仿宋_GB2312" w:hint="eastAsia"/>
        <w:sz w:val="28"/>
      </w:rPr>
    </w:pPr>
    <w:r>
      <w:rPr>
        <w:sz w:val="28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文本框 1" o:spid="_x0000_s1025" type="#_x0000_t202" style="position:absolute;left:0;text-align:left;margin-left:-4.9pt;margin-top:0;width:46.3pt;height:18.2pt;z-index:251659264;mso-wrap-style:none;mso-position-horizontal:outside;mso-position-horizontal-relative:margin;v-text-anchor:top" filled="f" stroked="f" strokeweight="1.25pt">
          <v:fill o:detectmouseclick="t"/>
          <v:textbox style="mso-fit-shape-to-text:t" inset="0,0,0,0">
            <w:txbxContent>
              <w:p w:rsidR="00000000" w:rsidRDefault="00DC476F">
                <w:pPr>
                  <w:rPr>
                    <w:rFonts w:ascii="SimSun" w:eastAsia="SimSun" w:hint="eastAsia"/>
                    <w:sz w:val="28"/>
                    <w:szCs w:val="28"/>
                  </w:rPr>
                </w:pPr>
                <w:r>
                  <w:rPr>
                    <w:rFonts w:ascii="SimSun" w:eastAsia="SimSun" w:hint="eastAsia"/>
                    <w:sz w:val="28"/>
                    <w:szCs w:val="28"/>
                  </w:rPr>
                  <w:t>—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SimSun" w:eastAsia="SimSu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SimSun" w:eastAsia="SimSu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DC476F">
    <w:pPr>
      <w:pStyle w:val="a5"/>
    </w:pPr>
  </w:p>
  <w:p w:rsidR="00000000" w:rsidRDefault="00DC476F">
    <w:pPr>
      <w:pStyle w:val="a5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00000" w:rsidRDefault="00DC47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6F"/>
    <w:rsid w:val="00037E0F"/>
    <w:rsid w:val="00D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DC476F"/>
    <w:pPr>
      <w:spacing w:line="240" w:lineRule="auto"/>
    </w:pPr>
    <w:rPr>
      <w:rFonts w:ascii="宋体" w:eastAsia="宋体" w:hAnsi="Courier New" w:hint="eastAsia"/>
      <w:spacing w:val="0"/>
      <w:kern w:val="0"/>
      <w:sz w:val="20"/>
      <w:szCs w:val="22"/>
    </w:rPr>
  </w:style>
  <w:style w:type="character" w:customStyle="1" w:styleId="a4">
    <w:name w:val="纯文本字符"/>
    <w:basedOn w:val="a0"/>
    <w:link w:val="a3"/>
    <w:rsid w:val="00DC476F"/>
    <w:rPr>
      <w:rFonts w:ascii="宋体" w:eastAsia="宋体" w:hAnsi="Courier New" w:cs="Times New Roman"/>
      <w:kern w:val="0"/>
      <w:sz w:val="20"/>
      <w:szCs w:val="22"/>
    </w:rPr>
  </w:style>
  <w:style w:type="paragraph" w:styleId="a5">
    <w:name w:val="footer"/>
    <w:basedOn w:val="a"/>
    <w:link w:val="a6"/>
    <w:rsid w:val="00DC476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脚字符"/>
    <w:basedOn w:val="a0"/>
    <w:link w:val="a5"/>
    <w:rsid w:val="00DC476F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7">
    <w:name w:val="header"/>
    <w:basedOn w:val="a"/>
    <w:link w:val="a8"/>
    <w:rsid w:val="00DC476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8">
    <w:name w:val="页眉字符"/>
    <w:basedOn w:val="a0"/>
    <w:link w:val="a7"/>
    <w:rsid w:val="00DC476F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9">
    <w:name w:val="page number"/>
    <w:basedOn w:val="a0"/>
    <w:rsid w:val="00DC47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DC476F"/>
    <w:pPr>
      <w:spacing w:line="240" w:lineRule="auto"/>
    </w:pPr>
    <w:rPr>
      <w:rFonts w:ascii="宋体" w:eastAsia="宋体" w:hAnsi="Courier New" w:hint="eastAsia"/>
      <w:spacing w:val="0"/>
      <w:kern w:val="0"/>
      <w:sz w:val="20"/>
      <w:szCs w:val="22"/>
    </w:rPr>
  </w:style>
  <w:style w:type="character" w:customStyle="1" w:styleId="a4">
    <w:name w:val="纯文本字符"/>
    <w:basedOn w:val="a0"/>
    <w:link w:val="a3"/>
    <w:rsid w:val="00DC476F"/>
    <w:rPr>
      <w:rFonts w:ascii="宋体" w:eastAsia="宋体" w:hAnsi="Courier New" w:cs="Times New Roman"/>
      <w:kern w:val="0"/>
      <w:sz w:val="20"/>
      <w:szCs w:val="22"/>
    </w:rPr>
  </w:style>
  <w:style w:type="paragraph" w:styleId="a5">
    <w:name w:val="footer"/>
    <w:basedOn w:val="a"/>
    <w:link w:val="a6"/>
    <w:rsid w:val="00DC476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6">
    <w:name w:val="页脚字符"/>
    <w:basedOn w:val="a0"/>
    <w:link w:val="a5"/>
    <w:rsid w:val="00DC476F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7">
    <w:name w:val="header"/>
    <w:basedOn w:val="a"/>
    <w:link w:val="a8"/>
    <w:rsid w:val="00DC476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8">
    <w:name w:val="页眉字符"/>
    <w:basedOn w:val="a0"/>
    <w:link w:val="a7"/>
    <w:rsid w:val="00DC476F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9">
    <w:name w:val="page number"/>
    <w:basedOn w:val="a0"/>
    <w:rsid w:val="00DC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276</Words>
  <Characters>1575</Characters>
  <Application>Microsoft Macintosh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2022-06-27T07:16:00Z</dcterms:created>
  <dcterms:modified xsi:type="dcterms:W3CDTF">2022-06-27T07:17:00Z</dcterms:modified>
</cp:coreProperties>
</file>