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42" w:rsidRDefault="00A10942" w:rsidP="00A10942">
      <w:pPr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A10942" w:rsidRDefault="00A10942" w:rsidP="00A10942">
      <w:pPr>
        <w:jc w:val="center"/>
        <w:rPr>
          <w:rFonts w:eastAsia="方正小标宋简体"/>
          <w:sz w:val="44"/>
          <w:szCs w:val="44"/>
        </w:rPr>
      </w:pPr>
    </w:p>
    <w:p w:rsidR="00A10942" w:rsidRDefault="00A10942" w:rsidP="00A10942">
      <w:pPr>
        <w:jc w:val="center"/>
        <w:rPr>
          <w:rFonts w:eastAsia="方正小标宋简体"/>
          <w:sz w:val="44"/>
          <w:szCs w:val="44"/>
        </w:rPr>
      </w:pPr>
    </w:p>
    <w:p w:rsidR="00A10942" w:rsidRDefault="00A10942" w:rsidP="00A10942">
      <w:pPr>
        <w:snapToGrid w:val="0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第</w:t>
      </w:r>
      <w:r>
        <w:rPr>
          <w:rFonts w:eastAsia="黑体" w:hint="eastAsia"/>
          <w:sz w:val="52"/>
          <w:szCs w:val="52"/>
        </w:rPr>
        <w:t>二</w:t>
      </w:r>
      <w:r>
        <w:rPr>
          <w:rFonts w:eastAsia="黑体"/>
          <w:sz w:val="52"/>
          <w:szCs w:val="52"/>
        </w:rPr>
        <w:t>批制造业单项冠军</w:t>
      </w:r>
    </w:p>
    <w:p w:rsidR="00A10942" w:rsidRDefault="00A10942" w:rsidP="00A10942">
      <w:pPr>
        <w:snapToGrid w:val="0"/>
        <w:jc w:val="center"/>
        <w:rPr>
          <w:rFonts w:eastAsia="方正小标宋简体"/>
          <w:sz w:val="52"/>
          <w:szCs w:val="52"/>
        </w:rPr>
      </w:pPr>
    </w:p>
    <w:p w:rsidR="00A10942" w:rsidRDefault="00A10942" w:rsidP="00A10942">
      <w:pPr>
        <w:snapToGrid w:val="0"/>
        <w:jc w:val="center"/>
        <w:rPr>
          <w:rFonts w:eastAsia="方正小标宋简体"/>
          <w:sz w:val="72"/>
          <w:szCs w:val="72"/>
        </w:rPr>
      </w:pPr>
      <w:r>
        <w:rPr>
          <w:rFonts w:eastAsia="方正小标宋简体"/>
          <w:sz w:val="72"/>
          <w:szCs w:val="72"/>
        </w:rPr>
        <w:t>复核申请</w:t>
      </w:r>
      <w:r>
        <w:rPr>
          <w:rFonts w:eastAsia="方正小标宋简体" w:hint="eastAsia"/>
          <w:sz w:val="72"/>
          <w:szCs w:val="72"/>
        </w:rPr>
        <w:t>书</w:t>
      </w:r>
    </w:p>
    <w:p w:rsidR="00A10942" w:rsidRDefault="00A10942" w:rsidP="00A10942">
      <w:pPr>
        <w:spacing w:line="1600" w:lineRule="exact"/>
        <w:jc w:val="center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>（</w:t>
      </w:r>
      <w:r>
        <w:rPr>
          <w:rFonts w:eastAsia="楷体_GB2312"/>
          <w:sz w:val="52"/>
          <w:szCs w:val="52"/>
        </w:rPr>
        <w:t>20</w:t>
      </w:r>
      <w:r>
        <w:rPr>
          <w:rFonts w:eastAsia="楷体_GB2312" w:hint="eastAsia"/>
          <w:sz w:val="52"/>
          <w:szCs w:val="52"/>
        </w:rPr>
        <w:t>20</w:t>
      </w:r>
      <w:r>
        <w:rPr>
          <w:rFonts w:eastAsia="楷体_GB2312"/>
          <w:sz w:val="52"/>
          <w:szCs w:val="52"/>
        </w:rPr>
        <w:t>年版）</w:t>
      </w:r>
    </w:p>
    <w:p w:rsidR="00A10942" w:rsidRDefault="00A10942" w:rsidP="00A10942">
      <w:pPr>
        <w:ind w:firstLineChars="200" w:firstLine="616"/>
        <w:rPr>
          <w:szCs w:val="32"/>
        </w:rPr>
      </w:pPr>
    </w:p>
    <w:p w:rsidR="00A10942" w:rsidRDefault="00A10942" w:rsidP="00A10942">
      <w:pPr>
        <w:ind w:firstLineChars="200" w:firstLine="616"/>
        <w:rPr>
          <w:szCs w:val="32"/>
        </w:rPr>
      </w:pPr>
    </w:p>
    <w:p w:rsidR="00A10942" w:rsidRDefault="00A10942" w:rsidP="00A10942">
      <w:pPr>
        <w:tabs>
          <w:tab w:val="left" w:pos="8100"/>
        </w:tabs>
        <w:spacing w:line="1200" w:lineRule="auto"/>
        <w:rPr>
          <w:sz w:val="30"/>
          <w:u w:val="single"/>
        </w:rPr>
      </w:pPr>
      <w:r>
        <w:rPr>
          <w:rFonts w:eastAsia="楷体_GB2312"/>
          <w:szCs w:val="32"/>
        </w:rPr>
        <w:t>企业名称（盖章）</w:t>
      </w:r>
      <w:r>
        <w:rPr>
          <w:sz w:val="30"/>
          <w:u w:val="single"/>
        </w:rPr>
        <w:t xml:space="preserve">                                        </w:t>
      </w:r>
    </w:p>
    <w:p w:rsidR="00A10942" w:rsidRDefault="00A10942" w:rsidP="00A10942">
      <w:pPr>
        <w:tabs>
          <w:tab w:val="left" w:pos="8100"/>
        </w:tabs>
        <w:spacing w:line="1200" w:lineRule="auto"/>
        <w:rPr>
          <w:rFonts w:eastAsia="楷体_GB2312"/>
          <w:szCs w:val="32"/>
        </w:rPr>
      </w:pPr>
      <w:r>
        <w:rPr>
          <w:rFonts w:eastAsia="楷体_GB2312"/>
          <w:szCs w:val="32"/>
        </w:rPr>
        <w:t>申请时间</w:t>
      </w:r>
      <w:r>
        <w:rPr>
          <w:rFonts w:eastAsia="楷体_GB2312"/>
          <w:szCs w:val="32"/>
        </w:rPr>
        <w:t xml:space="preserve">        </w:t>
      </w:r>
      <w:r>
        <w:rPr>
          <w:sz w:val="30"/>
          <w:u w:val="single"/>
        </w:rPr>
        <w:t xml:space="preserve">                                      </w:t>
      </w:r>
    </w:p>
    <w:p w:rsidR="00A10942" w:rsidRDefault="00A10942" w:rsidP="00A10942">
      <w:pPr>
        <w:tabs>
          <w:tab w:val="left" w:pos="8100"/>
        </w:tabs>
        <w:spacing w:line="960" w:lineRule="auto"/>
        <w:rPr>
          <w:rFonts w:eastAsia="楷体_GB2312"/>
          <w:szCs w:val="32"/>
        </w:rPr>
      </w:pPr>
      <w:r>
        <w:rPr>
          <w:rFonts w:eastAsia="楷体_GB2312"/>
          <w:szCs w:val="32"/>
        </w:rPr>
        <w:t>复核单位（盖章）</w:t>
      </w:r>
      <w:r>
        <w:rPr>
          <w:sz w:val="30"/>
          <w:u w:val="single"/>
        </w:rPr>
        <w:t xml:space="preserve">                                        </w:t>
      </w:r>
    </w:p>
    <w:p w:rsidR="00A10942" w:rsidRDefault="00A10942" w:rsidP="00A10942">
      <w:pPr>
        <w:spacing w:line="712" w:lineRule="exact"/>
        <w:jc w:val="center"/>
        <w:rPr>
          <w:rFonts w:eastAsia="楷体_GB2312"/>
          <w:szCs w:val="32"/>
        </w:rPr>
      </w:pPr>
    </w:p>
    <w:p w:rsidR="00A10942" w:rsidRDefault="00A10942" w:rsidP="00A10942">
      <w:pPr>
        <w:spacing w:line="712" w:lineRule="exact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工业和信息化部印制</w:t>
      </w:r>
    </w:p>
    <w:p w:rsidR="00A10942" w:rsidRDefault="00A10942" w:rsidP="00A10942">
      <w:pPr>
        <w:ind w:firstLineChars="200" w:firstLine="616"/>
        <w:rPr>
          <w:szCs w:val="32"/>
        </w:rPr>
        <w:sectPr w:rsidR="00A1094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10942" w:rsidRDefault="00A10942" w:rsidP="00A1094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填报说明</w:t>
      </w:r>
    </w:p>
    <w:p w:rsidR="00A10942" w:rsidRDefault="00A10942" w:rsidP="00A10942">
      <w:pPr>
        <w:spacing w:line="560" w:lineRule="exact"/>
        <w:ind w:firstLineChars="200" w:firstLine="616"/>
        <w:rPr>
          <w:szCs w:val="32"/>
        </w:rPr>
      </w:pPr>
    </w:p>
    <w:p w:rsidR="00A10942" w:rsidRDefault="00A10942" w:rsidP="00A10942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一、本申请书为第二批单项冠军示范企业及冠军产品企业申请复核填写。</w:t>
      </w:r>
    </w:p>
    <w:p w:rsidR="00A10942" w:rsidRDefault="00A10942" w:rsidP="00A10942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二、初审单位为申请企业法人注册所在地省、自治区、直辖市及计划单列市、新疆生产建设兵团的工业和信息化主管部门或中央企业。</w:t>
      </w:r>
    </w:p>
    <w:p w:rsidR="00A10942" w:rsidRDefault="00A10942" w:rsidP="00A10942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三、申请复核企业应认真准确填写各个表项。如有虚假填报，将从公告名单中予以撤销。遴选单位将为申请企业做好资料保密工作。</w:t>
      </w:r>
    </w:p>
    <w:p w:rsidR="00A10942" w:rsidRDefault="00A10942" w:rsidP="00A10942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四、申请复核企业须根据《制造业单项冠军企业培育提升专项行动实施方案》及本通知列明的单项冠军示范企业及单项冠军产品申请条件，上传相关材料。</w:t>
      </w:r>
    </w:p>
    <w:p w:rsidR="00A10942" w:rsidRDefault="00A10942" w:rsidP="00A10942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五、提交材料通过制造业单项冠军在线报送系统打印，一式两份并加盖公章。申请企业须确保纸质材料和系统填写材料的一致性。</w:t>
      </w:r>
    </w:p>
    <w:p w:rsidR="00A10942" w:rsidRDefault="00A10942" w:rsidP="00A10942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  <w:sectPr w:rsidR="00A1094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hAnsi="仿宋_GB2312" w:cs="仿宋_GB2312" w:hint="eastAsia"/>
          <w:szCs w:val="32"/>
        </w:rPr>
        <w:t>六、纸质材料请使用A4纸双面印刷，装订平整，采用普通纸质材料作为封面。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2"/>
        <w:gridCol w:w="1242"/>
        <w:gridCol w:w="103"/>
        <w:gridCol w:w="76"/>
        <w:gridCol w:w="361"/>
        <w:gridCol w:w="405"/>
        <w:gridCol w:w="240"/>
        <w:gridCol w:w="57"/>
        <w:gridCol w:w="136"/>
        <w:gridCol w:w="226"/>
        <w:gridCol w:w="56"/>
        <w:gridCol w:w="448"/>
        <w:gridCol w:w="388"/>
        <w:gridCol w:w="457"/>
        <w:gridCol w:w="46"/>
        <w:gridCol w:w="249"/>
        <w:gridCol w:w="433"/>
        <w:gridCol w:w="45"/>
        <w:gridCol w:w="192"/>
        <w:gridCol w:w="450"/>
        <w:gridCol w:w="60"/>
        <w:gridCol w:w="84"/>
        <w:gridCol w:w="16"/>
        <w:gridCol w:w="395"/>
        <w:gridCol w:w="45"/>
        <w:gridCol w:w="53"/>
        <w:gridCol w:w="1335"/>
      </w:tblGrid>
      <w:tr w:rsidR="00A10942" w:rsidTr="00AD0D3C">
        <w:trPr>
          <w:trHeight w:hRule="exact" w:val="510"/>
          <w:jc w:val="center"/>
        </w:trPr>
        <w:tc>
          <w:tcPr>
            <w:tcW w:w="1652" w:type="dxa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企业名称</w:t>
            </w:r>
          </w:p>
        </w:tc>
        <w:tc>
          <w:tcPr>
            <w:tcW w:w="3350" w:type="dxa"/>
            <w:gridSpan w:val="11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所属类别</w:t>
            </w:r>
          </w:p>
        </w:tc>
        <w:tc>
          <w:tcPr>
            <w:tcW w:w="3108" w:type="dxa"/>
            <w:gridSpan w:val="11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□示范企业 □单项冠军产品</w:t>
            </w: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782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588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88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782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588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988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企业类型</w:t>
            </w:r>
          </w:p>
        </w:tc>
        <w:tc>
          <w:tcPr>
            <w:tcW w:w="7598" w:type="dxa"/>
            <w:gridSpan w:val="26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□国有      □合资      □民营     □其他</w:t>
            </w: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Merge w:val="restart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2187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1551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gridSpan w:val="9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1844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所属行业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2"/>
            </w:r>
          </w:p>
        </w:tc>
        <w:tc>
          <w:tcPr>
            <w:tcW w:w="1551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gridSpan w:val="9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上年末资产总额</w:t>
            </w:r>
          </w:p>
        </w:tc>
        <w:tc>
          <w:tcPr>
            <w:tcW w:w="1844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上年末职工人数</w:t>
            </w:r>
          </w:p>
        </w:tc>
        <w:tc>
          <w:tcPr>
            <w:tcW w:w="1551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gridSpan w:val="9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上年末资产负债率</w:t>
            </w:r>
          </w:p>
        </w:tc>
        <w:tc>
          <w:tcPr>
            <w:tcW w:w="1844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Merge w:val="restart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主营产品</w:t>
            </w:r>
          </w:p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2187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产品名称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3"/>
            </w:r>
          </w:p>
        </w:tc>
        <w:tc>
          <w:tcPr>
            <w:tcW w:w="1551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gridSpan w:val="9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产品类别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4"/>
            </w:r>
          </w:p>
        </w:tc>
        <w:tc>
          <w:tcPr>
            <w:tcW w:w="1844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10942" w:rsidTr="00AD0D3C">
        <w:trPr>
          <w:trHeight w:hRule="exact" w:val="770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从事该产品领域</w:t>
            </w:r>
          </w:p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时间（单位：年）</w:t>
            </w:r>
          </w:p>
        </w:tc>
        <w:tc>
          <w:tcPr>
            <w:tcW w:w="1551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16" w:type="dxa"/>
            <w:gridSpan w:val="9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该产品销售收入占全部业务收入比重</w:t>
            </w:r>
          </w:p>
        </w:tc>
        <w:tc>
          <w:tcPr>
            <w:tcW w:w="1844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38" w:type="dxa"/>
            <w:gridSpan w:val="12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近3年全球市场占有率及排名</w:t>
            </w:r>
          </w:p>
        </w:tc>
        <w:tc>
          <w:tcPr>
            <w:tcW w:w="3860" w:type="dxa"/>
            <w:gridSpan w:val="1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近3年国内市场占有率及排名</w:t>
            </w: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1185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311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  <w:tc>
          <w:tcPr>
            <w:tcW w:w="1185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1242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433" w:type="dxa"/>
            <w:gridSpan w:val="3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</w:tr>
      <w:tr w:rsidR="00A10942" w:rsidTr="00AD0D3C">
        <w:trPr>
          <w:trHeight w:hRule="exact" w:val="880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 %,（　）</w:t>
            </w:r>
          </w:p>
        </w:tc>
        <w:tc>
          <w:tcPr>
            <w:tcW w:w="1185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 %,（　）</w:t>
            </w:r>
          </w:p>
        </w:tc>
        <w:tc>
          <w:tcPr>
            <w:tcW w:w="1311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 %,（　）</w:t>
            </w:r>
          </w:p>
        </w:tc>
        <w:tc>
          <w:tcPr>
            <w:tcW w:w="1185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 %,（　）</w:t>
            </w:r>
          </w:p>
        </w:tc>
        <w:tc>
          <w:tcPr>
            <w:tcW w:w="1242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 %,（　）</w:t>
            </w:r>
          </w:p>
        </w:tc>
        <w:tc>
          <w:tcPr>
            <w:tcW w:w="1433" w:type="dxa"/>
            <w:gridSpan w:val="3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 %,（　）</w:t>
            </w: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38" w:type="dxa"/>
            <w:gridSpan w:val="12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主营产品销售收入（万元）</w:t>
            </w:r>
          </w:p>
        </w:tc>
        <w:tc>
          <w:tcPr>
            <w:tcW w:w="3860" w:type="dxa"/>
            <w:gridSpan w:val="1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主营产品销售数量（单位：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1242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254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  <w:tc>
          <w:tcPr>
            <w:tcW w:w="1230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1242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388" w:type="dxa"/>
            <w:gridSpan w:val="2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</w:tr>
      <w:tr w:rsidR="00A10942" w:rsidTr="00AD0D3C">
        <w:trPr>
          <w:trHeight w:hRule="exact" w:val="510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2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10942" w:rsidTr="00AD0D3C">
        <w:trPr>
          <w:trHeight w:hRule="exact" w:val="610"/>
          <w:jc w:val="center"/>
        </w:trPr>
        <w:tc>
          <w:tcPr>
            <w:tcW w:w="1652" w:type="dxa"/>
            <w:vMerge w:val="restart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持续研发能力</w:t>
            </w:r>
          </w:p>
        </w:tc>
        <w:tc>
          <w:tcPr>
            <w:tcW w:w="4241" w:type="dxa"/>
            <w:gridSpan w:val="1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企业研发经费支出（万元）</w:t>
            </w:r>
          </w:p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及占主营业务收入比重</w:t>
            </w:r>
          </w:p>
        </w:tc>
        <w:tc>
          <w:tcPr>
            <w:tcW w:w="3357" w:type="dxa"/>
            <w:gridSpan w:val="12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拥有有效专利数（个）</w:t>
            </w:r>
          </w:p>
        </w:tc>
      </w:tr>
      <w:tr w:rsidR="00A10942" w:rsidTr="00AD0D3C">
        <w:trPr>
          <w:trHeight w:val="539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1425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395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  <w:tc>
          <w:tcPr>
            <w:tcW w:w="1429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专利总数</w:t>
            </w:r>
          </w:p>
        </w:tc>
        <w:tc>
          <w:tcPr>
            <w:tcW w:w="1928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其中发明专利数</w:t>
            </w:r>
          </w:p>
        </w:tc>
      </w:tr>
      <w:tr w:rsidR="00A10942" w:rsidTr="00AD0D3C">
        <w:trPr>
          <w:trHeight w:val="554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，  %</w:t>
            </w:r>
          </w:p>
        </w:tc>
        <w:tc>
          <w:tcPr>
            <w:tcW w:w="1425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，  %</w:t>
            </w:r>
          </w:p>
        </w:tc>
        <w:tc>
          <w:tcPr>
            <w:tcW w:w="1395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，  %</w:t>
            </w:r>
          </w:p>
        </w:tc>
        <w:tc>
          <w:tcPr>
            <w:tcW w:w="1429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8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10942" w:rsidTr="00AD0D3C">
        <w:trPr>
          <w:trHeight w:val="387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是否属关键领域补短板和补齐哪类短板</w:t>
            </w:r>
          </w:p>
        </w:tc>
        <w:tc>
          <w:tcPr>
            <w:tcW w:w="5411" w:type="dxa"/>
            <w:gridSpan w:val="21"/>
            <w:vAlign w:val="center"/>
          </w:tcPr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　　　</w:t>
            </w:r>
          </w:p>
          <w:p w:rsidR="00A10942" w:rsidRDefault="00A10942" w:rsidP="00A10942">
            <w:pPr>
              <w:spacing w:line="300" w:lineRule="exact"/>
              <w:ind w:firstLineChars="500" w:firstLine="11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</w:t>
            </w:r>
          </w:p>
        </w:tc>
      </w:tr>
      <w:tr w:rsidR="00A10942" w:rsidTr="00AD0D3C">
        <w:trPr>
          <w:trHeight w:val="709"/>
          <w:jc w:val="center"/>
        </w:trPr>
        <w:tc>
          <w:tcPr>
            <w:tcW w:w="1652" w:type="dxa"/>
            <w:vMerge w:val="restart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经济</w:t>
            </w:r>
          </w:p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效益</w:t>
            </w:r>
          </w:p>
        </w:tc>
        <w:tc>
          <w:tcPr>
            <w:tcW w:w="1345" w:type="dxa"/>
            <w:gridSpan w:val="2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上年利润</w:t>
            </w:r>
          </w:p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gridSpan w:val="6"/>
            <w:vAlign w:val="center"/>
          </w:tcPr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575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上缴所得税</w:t>
            </w:r>
          </w:p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（万元） </w:t>
            </w:r>
          </w:p>
        </w:tc>
        <w:tc>
          <w:tcPr>
            <w:tcW w:w="965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103" w:type="dxa"/>
            <w:gridSpan w:val="7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上年销售</w:t>
            </w:r>
          </w:p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利润率</w:t>
            </w:r>
          </w:p>
        </w:tc>
        <w:tc>
          <w:tcPr>
            <w:tcW w:w="1335" w:type="dxa"/>
            <w:vAlign w:val="center"/>
          </w:tcPr>
          <w:p w:rsidR="00A10942" w:rsidRDefault="00A10942" w:rsidP="00AD0D3C">
            <w:pPr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% </w:t>
            </w:r>
          </w:p>
        </w:tc>
      </w:tr>
      <w:tr w:rsidR="00A10942" w:rsidTr="00AD0D3C">
        <w:trPr>
          <w:trHeight w:val="606"/>
          <w:jc w:val="center"/>
        </w:trPr>
        <w:tc>
          <w:tcPr>
            <w:tcW w:w="1652" w:type="dxa"/>
            <w:vMerge/>
          </w:tcPr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0" w:type="dxa"/>
            <w:gridSpan w:val="8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近３年效益指标</w:t>
            </w:r>
          </w:p>
        </w:tc>
        <w:tc>
          <w:tcPr>
            <w:tcW w:w="1575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1575" w:type="dxa"/>
            <w:gridSpan w:val="9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828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</w:tr>
      <w:tr w:rsidR="00A10942" w:rsidTr="00AD0D3C">
        <w:trPr>
          <w:trHeight w:val="471"/>
          <w:jc w:val="center"/>
        </w:trPr>
        <w:tc>
          <w:tcPr>
            <w:tcW w:w="1652" w:type="dxa"/>
            <w:vMerge/>
          </w:tcPr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0" w:type="dxa"/>
            <w:gridSpan w:val="8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主营业务收入增长率</w:t>
            </w:r>
          </w:p>
        </w:tc>
        <w:tc>
          <w:tcPr>
            <w:tcW w:w="1575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575" w:type="dxa"/>
            <w:gridSpan w:val="9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828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</w:tr>
      <w:tr w:rsidR="00A10942" w:rsidTr="00AD0D3C">
        <w:trPr>
          <w:trHeight w:val="481"/>
          <w:jc w:val="center"/>
        </w:trPr>
        <w:tc>
          <w:tcPr>
            <w:tcW w:w="1652" w:type="dxa"/>
            <w:vMerge/>
          </w:tcPr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0" w:type="dxa"/>
            <w:gridSpan w:val="8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利润总额增长率</w:t>
            </w:r>
          </w:p>
        </w:tc>
        <w:tc>
          <w:tcPr>
            <w:tcW w:w="1575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575" w:type="dxa"/>
            <w:gridSpan w:val="9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828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</w:tr>
      <w:tr w:rsidR="00A10942" w:rsidTr="00AD0D3C">
        <w:trPr>
          <w:trHeight w:val="864"/>
          <w:jc w:val="center"/>
        </w:trPr>
        <w:tc>
          <w:tcPr>
            <w:tcW w:w="1652" w:type="dxa"/>
            <w:vMerge w:val="restart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国际化</w:t>
            </w:r>
          </w:p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程度</w:t>
            </w:r>
          </w:p>
        </w:tc>
        <w:tc>
          <w:tcPr>
            <w:tcW w:w="2620" w:type="dxa"/>
            <w:gridSpan w:val="8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主营产品出口额与主营业务收入之比（近三年）</w:t>
            </w:r>
          </w:p>
        </w:tc>
        <w:tc>
          <w:tcPr>
            <w:tcW w:w="1575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  <w:tc>
          <w:tcPr>
            <w:tcW w:w="1575" w:type="dxa"/>
            <w:gridSpan w:val="9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%</w:t>
            </w:r>
          </w:p>
        </w:tc>
        <w:tc>
          <w:tcPr>
            <w:tcW w:w="1828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%</w:t>
            </w:r>
          </w:p>
        </w:tc>
      </w:tr>
      <w:tr w:rsidR="00A10942" w:rsidTr="00AD0D3C">
        <w:trPr>
          <w:trHeight w:val="730"/>
          <w:jc w:val="center"/>
        </w:trPr>
        <w:tc>
          <w:tcPr>
            <w:tcW w:w="1652" w:type="dxa"/>
            <w:vMerge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0" w:type="dxa"/>
            <w:gridSpan w:val="8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海外经营机构数量</w:t>
            </w:r>
          </w:p>
        </w:tc>
        <w:tc>
          <w:tcPr>
            <w:tcW w:w="1575" w:type="dxa"/>
            <w:gridSpan w:val="5"/>
            <w:vAlign w:val="center"/>
          </w:tcPr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</w:t>
            </w:r>
          </w:p>
        </w:tc>
        <w:tc>
          <w:tcPr>
            <w:tcW w:w="1575" w:type="dxa"/>
            <w:gridSpan w:val="9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海外研发机构数量</w:t>
            </w:r>
          </w:p>
        </w:tc>
        <w:tc>
          <w:tcPr>
            <w:tcW w:w="1828" w:type="dxa"/>
            <w:gridSpan w:val="4"/>
            <w:vAlign w:val="center"/>
          </w:tcPr>
          <w:p w:rsidR="00A10942" w:rsidRDefault="00A10942" w:rsidP="00AD0D3C">
            <w:pPr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10942" w:rsidTr="00AD0D3C">
        <w:trPr>
          <w:trHeight w:val="4585"/>
          <w:jc w:val="center"/>
        </w:trPr>
        <w:tc>
          <w:tcPr>
            <w:tcW w:w="1652" w:type="dxa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企业详细情况介绍</w:t>
            </w:r>
          </w:p>
        </w:tc>
        <w:tc>
          <w:tcPr>
            <w:tcW w:w="7598" w:type="dxa"/>
            <w:gridSpan w:val="26"/>
            <w:vAlign w:val="center"/>
          </w:tcPr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包括但不限于以下内容:（此项可另附页）</w:t>
            </w:r>
          </w:p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一、企业经营管理概况：企业所从事的细分领域及主营产品在细分领域中的地位，法人治理结构和管理团队等。</w:t>
            </w:r>
          </w:p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二、产品情况</w:t>
            </w:r>
            <w:r>
              <w:rPr>
                <w:rStyle w:val="a3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5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：近3年产品销售情况及效益，销售市场情况，主要竞争对手及与之对比情况，产品国际化实施情况；产品关键性能指标、主要技术、工艺与国际领先水平的对比情况。</w:t>
            </w:r>
          </w:p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三、企业研发创新情况：企业研发经费保障情况，研发团队和机构情况；知识产权运用情况，参与或主导相关产品领域国际国内相关技术、工艺标准制定情况；重要技术或质量奖项情况。是否属于关键领域补短板及具体情况。</w:t>
            </w:r>
          </w:p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四、企业制度建设基本情况：企业品牌建设、质量保障、知识产权保障、安全生产等方面制度情况。</w:t>
            </w:r>
          </w:p>
        </w:tc>
      </w:tr>
      <w:tr w:rsidR="00A10942" w:rsidTr="00AD0D3C">
        <w:trPr>
          <w:trHeight w:val="3845"/>
          <w:jc w:val="center"/>
        </w:trPr>
        <w:tc>
          <w:tcPr>
            <w:tcW w:w="1652" w:type="dxa"/>
            <w:vAlign w:val="center"/>
          </w:tcPr>
          <w:p w:rsidR="00A10942" w:rsidRDefault="00A10942" w:rsidP="00AD0D3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相关材料</w:t>
            </w:r>
          </w:p>
        </w:tc>
        <w:tc>
          <w:tcPr>
            <w:tcW w:w="7598" w:type="dxa"/>
            <w:gridSpan w:val="26"/>
            <w:vAlign w:val="center"/>
          </w:tcPr>
          <w:p w:rsidR="00A10942" w:rsidRDefault="00A10942" w:rsidP="00A10942">
            <w:pPr>
              <w:spacing w:line="300" w:lineRule="exact"/>
              <w:ind w:left="228" w:hangingChars="100" w:hanging="22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1.企业主营产品市场占有率说明材料，经会计师事务所审计的会计报表和审计报告复印件；</w:t>
            </w:r>
          </w:p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2.近3年获得的有效专利、核心自主知识产权材料目录；</w:t>
            </w:r>
          </w:p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3.质量、技术、品牌荣誉材料目录；</w:t>
            </w:r>
          </w:p>
          <w:p w:rsidR="00A10942" w:rsidRDefault="00A10942" w:rsidP="00AD0D3C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4.企业提供的其他材料。</w:t>
            </w:r>
          </w:p>
        </w:tc>
      </w:tr>
    </w:tbl>
    <w:p w:rsidR="00A10942" w:rsidRDefault="00A10942" w:rsidP="00A10942">
      <w:pPr>
        <w:spacing w:line="300" w:lineRule="exact"/>
      </w:pPr>
    </w:p>
    <w:p w:rsidR="008F61CD" w:rsidRPr="00A10942" w:rsidRDefault="008F61CD"/>
    <w:sectPr w:rsidR="008F61CD" w:rsidRPr="00A10942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EAD" w:rsidRDefault="00A94EAD" w:rsidP="00A10942">
      <w:pPr>
        <w:spacing w:line="240" w:lineRule="auto"/>
      </w:pPr>
      <w:r>
        <w:separator/>
      </w:r>
    </w:p>
  </w:endnote>
  <w:endnote w:type="continuationSeparator" w:id="1">
    <w:p w:rsidR="00A94EAD" w:rsidRDefault="00A94EAD" w:rsidP="00A10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EAD" w:rsidRDefault="00A94EAD" w:rsidP="00A10942">
      <w:pPr>
        <w:spacing w:line="240" w:lineRule="auto"/>
      </w:pPr>
      <w:r>
        <w:separator/>
      </w:r>
    </w:p>
  </w:footnote>
  <w:footnote w:type="continuationSeparator" w:id="1">
    <w:p w:rsidR="00A94EAD" w:rsidRDefault="00A94EAD" w:rsidP="00A10942">
      <w:pPr>
        <w:spacing w:line="240" w:lineRule="auto"/>
      </w:pPr>
      <w:r>
        <w:continuationSeparator/>
      </w:r>
    </w:p>
  </w:footnote>
  <w:footnote w:id="2">
    <w:p w:rsidR="00A10942" w:rsidRDefault="00A10942" w:rsidP="00A10942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按照《国民经济行业分类</w:t>
      </w:r>
      <w:r>
        <w:rPr>
          <w:rFonts w:hint="eastAsia"/>
        </w:rPr>
        <w:t>(GB/T 4754-2011)</w:t>
      </w:r>
      <w:r>
        <w:rPr>
          <w:rFonts w:hint="eastAsia"/>
        </w:rPr>
        <w:t>》的大类行业填写所属行业。</w:t>
      </w:r>
    </w:p>
  </w:footnote>
  <w:footnote w:id="3">
    <w:p w:rsidR="00A10942" w:rsidRDefault="00A10942" w:rsidP="00A10942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须填写产品准确名称。</w:t>
      </w:r>
    </w:p>
  </w:footnote>
  <w:footnote w:id="4">
    <w:p w:rsidR="00A10942" w:rsidRDefault="00A10942" w:rsidP="00A10942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A10942" w:rsidRDefault="00A10942" w:rsidP="00A10942">
      <w:pPr>
        <w:pStyle w:val="a4"/>
      </w:pPr>
      <w:r>
        <w:rPr>
          <w:rFonts w:hint="eastAsia"/>
        </w:rPr>
        <w:t xml:space="preserve">  </w:t>
      </w:r>
      <w:r>
        <w:rPr>
          <w:rFonts w:hint="eastAsia"/>
        </w:rPr>
        <w:t>位数字代码。无法按该目录分类的，可按行业惯例分类。如企业认为是新产品则需标注新产品。</w:t>
      </w:r>
    </w:p>
  </w:footnote>
  <w:footnote w:id="5">
    <w:p w:rsidR="00A10942" w:rsidRDefault="00A10942" w:rsidP="00A10942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单项冠军示范企业填写主营产品情况，单项冠军产品填写申请的该单项冠军产品情况。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942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50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0942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94EAD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4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A10942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styleId="a4">
    <w:name w:val="footnote text"/>
    <w:basedOn w:val="a"/>
    <w:link w:val="Char"/>
    <w:qFormat/>
    <w:rsid w:val="00A10942"/>
    <w:pPr>
      <w:snapToGrid w:val="0"/>
      <w:spacing w:line="240" w:lineRule="auto"/>
      <w:jc w:val="left"/>
    </w:pPr>
    <w:rPr>
      <w:rFonts w:eastAsia="宋体"/>
      <w:spacing w:val="0"/>
      <w:sz w:val="18"/>
    </w:rPr>
  </w:style>
  <w:style w:type="character" w:customStyle="1" w:styleId="Char">
    <w:name w:val="脚注文本 Char"/>
    <w:basedOn w:val="a0"/>
    <w:link w:val="a4"/>
    <w:rsid w:val="00A1094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1530</Characters>
  <Application>Microsoft Office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2020-05-20T08:40:00Z</dcterms:created>
  <dcterms:modified xsi:type="dcterms:W3CDTF">2020-05-20T08:40:00Z</dcterms:modified>
</cp:coreProperties>
</file>