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20" w:rsidRDefault="00631120" w:rsidP="00631120">
      <w:pPr>
        <w:spacing w:line="480" w:lineRule="exact"/>
        <w:rPr>
          <w:rFonts w:ascii="黑体" w:eastAsia="黑体" w:hAnsi="黑体" w:cs="黑体" w:hint="eastAsia"/>
          <w:color w:val="191919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191919"/>
          <w:szCs w:val="32"/>
          <w:shd w:val="clear" w:color="auto" w:fill="FFFFFF"/>
        </w:rPr>
        <w:t>附件2</w:t>
      </w:r>
    </w:p>
    <w:tbl>
      <w:tblPr>
        <w:tblW w:w="9498" w:type="dxa"/>
        <w:jc w:val="center"/>
        <w:tblLayout w:type="fixed"/>
        <w:tblLook w:val="0000"/>
      </w:tblPr>
      <w:tblGrid>
        <w:gridCol w:w="710"/>
        <w:gridCol w:w="3967"/>
        <w:gridCol w:w="285"/>
        <w:gridCol w:w="993"/>
        <w:gridCol w:w="1417"/>
        <w:gridCol w:w="1134"/>
        <w:gridCol w:w="992"/>
      </w:tblGrid>
      <w:tr w:rsidR="00631120" w:rsidTr="00B548ED">
        <w:trPr>
          <w:trHeight w:val="540"/>
          <w:jc w:val="center"/>
        </w:trPr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1120" w:rsidRDefault="00631120" w:rsidP="00B548ED">
            <w:pPr>
              <w:spacing w:line="48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191919"/>
                <w:sz w:val="36"/>
                <w:szCs w:val="36"/>
                <w:shd w:val="clear" w:color="auto" w:fill="FFFFFF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191919"/>
                <w:sz w:val="36"/>
                <w:szCs w:val="36"/>
                <w:shd w:val="clear" w:color="auto" w:fill="FFFFFF"/>
              </w:rPr>
              <w:t>特色产业园区发展基本情况表（2019年度）</w:t>
            </w:r>
          </w:p>
          <w:p w:rsidR="00631120" w:rsidRDefault="00631120" w:rsidP="00B548ED">
            <w:pPr>
              <w:spacing w:line="48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191919"/>
                <w:sz w:val="36"/>
                <w:szCs w:val="36"/>
                <w:shd w:val="clear" w:color="auto" w:fill="FFFFFF"/>
              </w:rPr>
            </w:pPr>
          </w:p>
        </w:tc>
      </w:tr>
      <w:tr w:rsidR="00631120" w:rsidTr="00B548ED">
        <w:trPr>
          <w:trHeight w:val="51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2019年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2018年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31120" w:rsidTr="00B548ED">
        <w:trPr>
          <w:trHeight w:val="480"/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一、招商引资</w:t>
            </w:r>
          </w:p>
        </w:tc>
      </w:tr>
      <w:tr w:rsidR="00631120" w:rsidTr="00B548ED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企业数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1120" w:rsidTr="00B548ED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其中：特色产业企业数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1120" w:rsidTr="00B548ED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“四上”企业数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1120" w:rsidTr="00B548ED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实际使用外资金额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万美元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1120" w:rsidTr="00B548ED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落户内资企业实收资本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1120" w:rsidTr="00B548ED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完成固定资产投资金额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1120" w:rsidTr="00B548ED">
        <w:trPr>
          <w:trHeight w:val="480"/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二、经济发展</w:t>
            </w:r>
          </w:p>
        </w:tc>
      </w:tr>
      <w:tr w:rsidR="00631120" w:rsidTr="00B548ED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工业总产值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1120" w:rsidTr="00B548ED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其中：特色产业工业总产值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1120" w:rsidTr="00B548ED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营业总收入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1120" w:rsidTr="00B548ED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其中：特色产业营业总收入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1120" w:rsidTr="00B548ED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第三产业营业收入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1120" w:rsidTr="00B548ED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进出口总额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1120" w:rsidTr="00B548ED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利润总额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1120" w:rsidTr="00B548ED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其中：特色产业利润总额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1120" w:rsidTr="00B548ED">
        <w:trPr>
          <w:trHeight w:val="480"/>
          <w:jc w:val="center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三、社会贡献</w:t>
            </w:r>
          </w:p>
        </w:tc>
      </w:tr>
      <w:tr w:rsidR="00631120" w:rsidTr="00B548ED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上缴税金总额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1120" w:rsidTr="00B548ED">
        <w:trPr>
          <w:trHeight w:val="4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从业人员期末人数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20" w:rsidRDefault="00631120" w:rsidP="00B548ED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31120" w:rsidRDefault="00631120" w:rsidP="00631120">
      <w:pPr>
        <w:ind w:right="1120"/>
        <w:jc w:val="left"/>
        <w:rPr>
          <w:rFonts w:ascii="仿宋" w:eastAsia="仿宋" w:hAnsi="仿宋" w:cs="Arial"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color w:val="191919"/>
          <w:sz w:val="28"/>
          <w:szCs w:val="28"/>
          <w:shd w:val="clear" w:color="auto" w:fill="FFFFFF"/>
        </w:rPr>
        <w:t xml:space="preserve"> </w:t>
      </w: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1120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120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097D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20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2020-07-02T02:49:00Z</dcterms:created>
  <dcterms:modified xsi:type="dcterms:W3CDTF">2020-07-02T02:50:00Z</dcterms:modified>
</cp:coreProperties>
</file>