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jc w:val="center"/>
        <w:rPr>
          <w:rFonts w:ascii="宋体" w:hAnsi="宋体" w:eastAsia="宋体"/>
          <w:b/>
          <w:bCs/>
          <w:sz w:val="36"/>
          <w:szCs w:val="36"/>
        </w:rPr>
      </w:pPr>
    </w:p>
    <w:p>
      <w:pPr>
        <w:pStyle w:val="24"/>
        <w:jc w:val="center"/>
        <w:rPr>
          <w:rFonts w:ascii="宋体" w:hAnsi="宋体" w:eastAsia="宋体"/>
          <w:b/>
          <w:bCs/>
          <w:sz w:val="36"/>
          <w:szCs w:val="36"/>
        </w:rPr>
      </w:pPr>
    </w:p>
    <w:p>
      <w:pPr>
        <w:pStyle w:val="10"/>
        <w:jc w:val="center"/>
        <w:rPr>
          <w:rFonts w:ascii="Times New Roman" w:eastAsia="黑体"/>
          <w:b w:val="0"/>
          <w:bCs w:val="0"/>
          <w:caps w:val="0"/>
          <w:spacing w:val="-18"/>
          <w:sz w:val="44"/>
          <w:szCs w:val="44"/>
        </w:rPr>
      </w:pPr>
      <w:r>
        <w:rPr>
          <w:rFonts w:hint="eastAsia" w:ascii="Times New Roman" w:eastAsia="黑体"/>
          <w:b w:val="0"/>
          <w:bCs w:val="0"/>
          <w:caps w:val="0"/>
          <w:spacing w:val="-18"/>
          <w:sz w:val="44"/>
          <w:szCs w:val="44"/>
        </w:rPr>
        <w:t>上海市特色产业园区管理办法</w:t>
      </w:r>
    </w:p>
    <w:p>
      <w:pPr>
        <w:pStyle w:val="10"/>
        <w:jc w:val="center"/>
        <w:rPr>
          <w:rFonts w:ascii="Times New Roman" w:eastAsia="黑体"/>
          <w:b w:val="0"/>
          <w:bCs w:val="0"/>
          <w:caps w:val="0"/>
          <w:spacing w:val="-18"/>
          <w:sz w:val="44"/>
          <w:szCs w:val="44"/>
        </w:rPr>
      </w:pPr>
    </w:p>
    <w:p>
      <w:pPr>
        <w:pStyle w:val="10"/>
        <w:jc w:val="center"/>
        <w:rPr>
          <w:rFonts w:ascii="Times New Roman" w:eastAsia="黑体"/>
          <w:b w:val="0"/>
          <w:bCs w:val="0"/>
          <w:caps w:val="0"/>
          <w:spacing w:val="-18"/>
          <w:sz w:val="36"/>
          <w:szCs w:val="36"/>
        </w:rPr>
      </w:pPr>
      <w:r>
        <w:rPr>
          <w:rFonts w:hint="eastAsia" w:ascii="Times New Roman" w:eastAsia="黑体"/>
          <w:b w:val="0"/>
          <w:bCs w:val="0"/>
          <w:caps w:val="0"/>
          <w:spacing w:val="-18"/>
          <w:sz w:val="36"/>
          <w:szCs w:val="36"/>
        </w:rPr>
        <w:t>（征求意见稿）</w:t>
      </w:r>
    </w:p>
    <w:p/>
    <w:p/>
    <w:p/>
    <w:p/>
    <w:p/>
    <w:p/>
    <w:p/>
    <w:p/>
    <w:p/>
    <w:p/>
    <w:p/>
    <w:p/>
    <w:p/>
    <w:p/>
    <w:p/>
    <w:p/>
    <w:p/>
    <w:p/>
    <w:p/>
    <w:p/>
    <w:p/>
    <w:p/>
    <w:p/>
    <w:p>
      <w:pPr>
        <w:jc w:val="center"/>
        <w:rPr>
          <w:rFonts w:ascii="仿宋_GB2312" w:eastAsia="仿宋_GB2312"/>
          <w:b/>
          <w:bCs/>
          <w:sz w:val="32"/>
          <w:szCs w:val="32"/>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eastAsia="仿宋_GB2312"/>
          <w:b/>
          <w:bCs/>
          <w:sz w:val="32"/>
          <w:szCs w:val="32"/>
        </w:rPr>
        <w:t>2</w:t>
      </w:r>
      <w:r>
        <w:rPr>
          <w:rFonts w:ascii="仿宋_GB2312" w:eastAsia="仿宋_GB2312"/>
          <w:b/>
          <w:bCs/>
          <w:sz w:val="32"/>
          <w:szCs w:val="32"/>
        </w:rPr>
        <w:t>022</w:t>
      </w:r>
      <w:r>
        <w:rPr>
          <w:rFonts w:hint="eastAsia" w:ascii="仿宋_GB2312" w:eastAsia="仿宋_GB2312"/>
          <w:b/>
          <w:bCs/>
          <w:sz w:val="32"/>
          <w:szCs w:val="32"/>
        </w:rPr>
        <w:t>年0</w:t>
      </w:r>
      <w:r>
        <w:rPr>
          <w:rFonts w:ascii="仿宋_GB2312" w:eastAsia="仿宋_GB2312"/>
          <w:b/>
          <w:bCs/>
          <w:sz w:val="32"/>
          <w:szCs w:val="32"/>
        </w:rPr>
        <w:t>9</w:t>
      </w:r>
      <w:r>
        <w:rPr>
          <w:rFonts w:hint="eastAsia" w:ascii="仿宋_GB2312" w:eastAsia="仿宋_GB2312"/>
          <w:b/>
          <w:bCs/>
          <w:sz w:val="32"/>
          <w:szCs w:val="32"/>
        </w:rPr>
        <w:t>月</w:t>
      </w:r>
    </w:p>
    <w:sdt>
      <w:sdtPr>
        <w:rPr>
          <w:rFonts w:ascii="宋体" w:hAnsi="宋体" w:eastAsia="宋体" w:cstheme="minorBidi"/>
          <w:b/>
          <w:bCs/>
          <w:color w:val="auto"/>
          <w:kern w:val="2"/>
          <w:sz w:val="44"/>
          <w:szCs w:val="44"/>
          <w:lang w:val="zh-CN"/>
        </w:rPr>
        <w:id w:val="-196000512"/>
        <w:docPartObj>
          <w:docPartGallery w:val="Table of Contents"/>
          <w:docPartUnique/>
        </w:docPartObj>
      </w:sdtPr>
      <w:sdtEndPr>
        <w:rPr>
          <w:rFonts w:asciiTheme="minorHAnsi" w:hAnsiTheme="minorHAnsi" w:eastAsiaTheme="minorEastAsia" w:cstheme="minorBidi"/>
          <w:b/>
          <w:bCs/>
          <w:color w:val="FF0000"/>
          <w:kern w:val="2"/>
          <w:sz w:val="21"/>
          <w:szCs w:val="22"/>
          <w:lang w:val="zh-CN"/>
        </w:rPr>
      </w:sdtEndPr>
      <w:sdtContent>
        <w:p>
          <w:pPr>
            <w:pStyle w:val="30"/>
            <w:jc w:val="center"/>
            <w:rPr>
              <w:rFonts w:ascii="仿宋_GB2312" w:hAnsi="宋体" w:eastAsia="仿宋_GB2312"/>
              <w:b/>
              <w:bCs/>
              <w:color w:val="auto"/>
              <w:sz w:val="40"/>
              <w:szCs w:val="40"/>
            </w:rPr>
          </w:pPr>
          <w:r>
            <w:rPr>
              <w:rFonts w:hint="eastAsia" w:ascii="仿宋_GB2312" w:hAnsi="宋体" w:eastAsia="仿宋_GB2312"/>
              <w:b/>
              <w:bCs/>
              <w:color w:val="auto"/>
              <w:sz w:val="40"/>
              <w:szCs w:val="40"/>
              <w:lang w:val="zh-CN"/>
            </w:rPr>
            <w:t>目 录</w:t>
          </w:r>
        </w:p>
        <w:p>
          <w:pPr>
            <w:pStyle w:val="10"/>
            <w:tabs>
              <w:tab w:val="right" w:leader="dot" w:pos="8296"/>
            </w:tabs>
            <w:rPr>
              <w:rFonts w:ascii="仿宋_GB2312" w:eastAsia="仿宋_GB2312" w:hAnsiTheme="minorHAnsi" w:cstheme="minorBidi"/>
              <w:b w:val="0"/>
              <w:bCs w:val="0"/>
              <w:caps w:val="0"/>
              <w:sz w:val="36"/>
              <w:szCs w:val="40"/>
            </w:rPr>
          </w:pPr>
          <w:r>
            <w:rPr>
              <w:rFonts w:hint="eastAsia" w:ascii="仿宋_GB2312" w:hAnsi="宋体" w:eastAsia="仿宋_GB2312"/>
              <w:b w:val="0"/>
              <w:bCs w:val="0"/>
              <w:sz w:val="56"/>
              <w:szCs w:val="56"/>
            </w:rPr>
            <w:fldChar w:fldCharType="begin"/>
          </w:r>
          <w:r>
            <w:rPr>
              <w:rFonts w:hint="eastAsia" w:ascii="仿宋_GB2312" w:hAnsi="宋体" w:eastAsia="仿宋_GB2312"/>
              <w:b w:val="0"/>
              <w:bCs w:val="0"/>
              <w:sz w:val="56"/>
              <w:szCs w:val="56"/>
            </w:rPr>
            <w:instrText xml:space="preserve"> TOC \o "1-2" \h \z \u </w:instrText>
          </w:r>
          <w:r>
            <w:rPr>
              <w:rFonts w:hint="eastAsia" w:ascii="仿宋_GB2312" w:hAnsi="宋体" w:eastAsia="仿宋_GB2312"/>
              <w:b w:val="0"/>
              <w:bCs w:val="0"/>
              <w:sz w:val="56"/>
              <w:szCs w:val="56"/>
            </w:rPr>
            <w:fldChar w:fldCharType="separate"/>
          </w:r>
          <w:r>
            <w:fldChar w:fldCharType="begin"/>
          </w:r>
          <w:r>
            <w:instrText xml:space="preserve"> HYPERLINK \l "_Toc113393945" </w:instrText>
          </w:r>
          <w:r>
            <w:fldChar w:fldCharType="separate"/>
          </w:r>
          <w:r>
            <w:rPr>
              <w:rStyle w:val="19"/>
              <w:rFonts w:hint="eastAsia" w:ascii="仿宋_GB2312" w:hAnsi="宋体" w:eastAsia="仿宋_GB2312"/>
              <w:sz w:val="32"/>
              <w:szCs w:val="32"/>
            </w:rPr>
            <w:t>第一章 总 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_Toc113393945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8296"/>
            </w:tabs>
            <w:rPr>
              <w:rFonts w:ascii="仿宋_GB2312" w:eastAsia="仿宋_GB2312" w:hAnsiTheme="minorHAnsi" w:cstheme="minorBidi"/>
              <w:b w:val="0"/>
              <w:bCs w:val="0"/>
              <w:caps w:val="0"/>
              <w:sz w:val="36"/>
              <w:szCs w:val="40"/>
            </w:rPr>
          </w:pPr>
          <w:r>
            <w:fldChar w:fldCharType="begin"/>
          </w:r>
          <w:r>
            <w:instrText xml:space="preserve"> HYPERLINK \l "_Toc113393946" </w:instrText>
          </w:r>
          <w:r>
            <w:fldChar w:fldCharType="separate"/>
          </w:r>
          <w:r>
            <w:rPr>
              <w:rStyle w:val="19"/>
              <w:rFonts w:hint="eastAsia" w:ascii="仿宋_GB2312" w:hAnsi="宋体" w:eastAsia="仿宋_GB2312"/>
              <w:sz w:val="32"/>
              <w:szCs w:val="32"/>
            </w:rPr>
            <w:t>第二章 认定机制</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_Toc113393946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8296"/>
            </w:tabs>
            <w:rPr>
              <w:rFonts w:ascii="仿宋_GB2312" w:eastAsia="仿宋_GB2312" w:hAnsiTheme="minorHAnsi" w:cstheme="minorBidi"/>
              <w:b w:val="0"/>
              <w:bCs w:val="0"/>
              <w:caps w:val="0"/>
              <w:sz w:val="36"/>
              <w:szCs w:val="40"/>
            </w:rPr>
          </w:pPr>
          <w:r>
            <w:fldChar w:fldCharType="begin"/>
          </w:r>
          <w:r>
            <w:instrText xml:space="preserve"> HYPERLINK \l "_Toc113393947" </w:instrText>
          </w:r>
          <w:r>
            <w:fldChar w:fldCharType="separate"/>
          </w:r>
          <w:r>
            <w:rPr>
              <w:rStyle w:val="19"/>
              <w:rFonts w:hint="eastAsia" w:ascii="仿宋_GB2312" w:hAnsi="宋体" w:eastAsia="仿宋_GB2312"/>
              <w:sz w:val="32"/>
              <w:szCs w:val="32"/>
            </w:rPr>
            <w:t>第三章 日常管理</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_Toc113393947 \h </w:instrText>
          </w:r>
          <w:r>
            <w:rPr>
              <w:rFonts w:hint="eastAsia" w:ascii="仿宋_GB2312" w:eastAsia="仿宋_GB2312"/>
              <w:sz w:val="32"/>
              <w:szCs w:val="32"/>
            </w:rPr>
            <w:fldChar w:fldCharType="separate"/>
          </w:r>
          <w:r>
            <w:rPr>
              <w:rFonts w:ascii="仿宋_GB2312" w:eastAsia="仿宋_GB2312"/>
              <w:sz w:val="32"/>
              <w:szCs w:val="32"/>
            </w:rPr>
            <w:t>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8296"/>
            </w:tabs>
            <w:rPr>
              <w:rFonts w:ascii="仿宋_GB2312" w:eastAsia="仿宋_GB2312" w:hAnsiTheme="minorHAnsi" w:cstheme="minorBidi"/>
              <w:b w:val="0"/>
              <w:bCs w:val="0"/>
              <w:caps w:val="0"/>
              <w:sz w:val="36"/>
              <w:szCs w:val="40"/>
            </w:rPr>
          </w:pPr>
          <w:r>
            <w:fldChar w:fldCharType="begin"/>
          </w:r>
          <w:r>
            <w:instrText xml:space="preserve"> HYPERLINK \l "_Toc113393948" </w:instrText>
          </w:r>
          <w:r>
            <w:fldChar w:fldCharType="separate"/>
          </w:r>
          <w:r>
            <w:rPr>
              <w:rStyle w:val="19"/>
              <w:rFonts w:hint="eastAsia" w:ascii="仿宋_GB2312" w:hAnsi="宋体" w:eastAsia="仿宋_GB2312"/>
              <w:sz w:val="32"/>
              <w:szCs w:val="32"/>
            </w:rPr>
            <w:t>第四章 综合评价</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_Toc113393948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10"/>
            <w:tabs>
              <w:tab w:val="right" w:leader="dot" w:pos="8296"/>
            </w:tabs>
            <w:rPr>
              <w:rFonts w:ascii="仿宋_GB2312" w:eastAsia="仿宋_GB2312" w:hAnsiTheme="minorHAnsi" w:cstheme="minorBidi"/>
              <w:b w:val="0"/>
              <w:bCs w:val="0"/>
              <w:caps w:val="0"/>
              <w:sz w:val="36"/>
              <w:szCs w:val="40"/>
            </w:rPr>
          </w:pPr>
          <w:r>
            <w:fldChar w:fldCharType="begin"/>
          </w:r>
          <w:r>
            <w:instrText xml:space="preserve"> HYPERLINK \l "_Toc113393949" </w:instrText>
          </w:r>
          <w:r>
            <w:fldChar w:fldCharType="separate"/>
          </w:r>
          <w:r>
            <w:rPr>
              <w:rStyle w:val="19"/>
              <w:rFonts w:hint="eastAsia" w:ascii="仿宋_GB2312" w:hAnsi="宋体" w:eastAsia="仿宋_GB2312"/>
              <w:sz w:val="32"/>
              <w:szCs w:val="32"/>
            </w:rPr>
            <w:t>第五章 附 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_Toc113393949 \h </w:instrText>
          </w:r>
          <w:r>
            <w:rPr>
              <w:rFonts w:hint="eastAsia" w:ascii="仿宋_GB2312" w:eastAsia="仿宋_GB2312"/>
              <w:sz w:val="32"/>
              <w:szCs w:val="32"/>
            </w:rPr>
            <w:fldChar w:fldCharType="separate"/>
          </w:r>
          <w:r>
            <w:rPr>
              <w:rFonts w:ascii="仿宋_GB2312" w:eastAsia="仿宋_GB2312"/>
              <w:sz w:val="32"/>
              <w:szCs w:val="32"/>
            </w:rPr>
            <w:t>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24"/>
            <w:adjustRightInd w:val="0"/>
            <w:snapToGrid w:val="0"/>
            <w:spacing w:line="360" w:lineRule="auto"/>
            <w:rPr>
              <w:rFonts w:ascii="宋体" w:hAnsi="宋体" w:eastAsia="宋体"/>
              <w:b/>
              <w:bCs/>
              <w:color w:val="FF0000"/>
              <w:sz w:val="30"/>
              <w:szCs w:val="30"/>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hint="eastAsia" w:ascii="仿宋_GB2312" w:hAnsi="宋体" w:eastAsia="仿宋_GB2312"/>
              <w:b/>
              <w:bCs/>
              <w:sz w:val="56"/>
              <w:szCs w:val="56"/>
            </w:rPr>
            <w:fldChar w:fldCharType="end"/>
          </w:r>
        </w:p>
      </w:sdtContent>
    </w:sdt>
    <w:p>
      <w:pPr>
        <w:pStyle w:val="24"/>
        <w:adjustRightInd w:val="0"/>
        <w:snapToGrid w:val="0"/>
        <w:spacing w:line="360" w:lineRule="auto"/>
        <w:jc w:val="center"/>
        <w:rPr>
          <w:rFonts w:ascii="宋体" w:hAnsi="宋体" w:eastAsia="宋体"/>
          <w:b/>
          <w:bCs/>
          <w:sz w:val="30"/>
          <w:szCs w:val="30"/>
        </w:rPr>
      </w:pPr>
      <w:r>
        <w:rPr>
          <w:rFonts w:hint="eastAsia" w:ascii="宋体" w:hAnsi="宋体" w:eastAsia="宋体"/>
          <w:b/>
          <w:bCs/>
          <w:sz w:val="30"/>
          <w:szCs w:val="30"/>
        </w:rPr>
        <w:t>上海市特色产业园区管理办法</w:t>
      </w:r>
    </w:p>
    <w:p>
      <w:pPr>
        <w:pStyle w:val="24"/>
        <w:adjustRightInd w:val="0"/>
        <w:snapToGrid w:val="0"/>
        <w:spacing w:line="360" w:lineRule="auto"/>
        <w:jc w:val="center"/>
        <w:rPr>
          <w:rFonts w:ascii="宋体" w:hAnsi="宋体" w:eastAsia="宋体"/>
          <w:b/>
          <w:bCs/>
          <w:sz w:val="30"/>
          <w:szCs w:val="30"/>
        </w:rPr>
      </w:pPr>
    </w:p>
    <w:p>
      <w:pPr>
        <w:pStyle w:val="2"/>
        <w:adjustRightInd w:val="0"/>
        <w:snapToGrid w:val="0"/>
        <w:spacing w:before="0" w:after="0" w:line="360" w:lineRule="auto"/>
        <w:jc w:val="center"/>
        <w:rPr>
          <w:rFonts w:ascii="宋体" w:hAnsi="宋体" w:eastAsia="宋体"/>
          <w:sz w:val="30"/>
          <w:szCs w:val="30"/>
        </w:rPr>
      </w:pPr>
      <w:bookmarkStart w:id="0" w:name="_Toc113393945"/>
      <w:bookmarkStart w:id="1" w:name="_Toc91686643"/>
      <w:r>
        <w:rPr>
          <w:rFonts w:hint="eastAsia" w:ascii="宋体" w:hAnsi="宋体" w:eastAsia="宋体"/>
          <w:sz w:val="30"/>
          <w:szCs w:val="30"/>
        </w:rPr>
        <w:t>第一章 总 则</w:t>
      </w:r>
      <w:bookmarkEnd w:id="0"/>
      <w:bookmarkEnd w:id="1"/>
    </w:p>
    <w:p/>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 xml:space="preserve">第一条 </w:t>
      </w:r>
      <w:r>
        <w:rPr>
          <w:rFonts w:ascii="仿宋_GB2312" w:eastAsia="仿宋_GB2312"/>
          <w:b/>
          <w:sz w:val="28"/>
          <w:szCs w:val="28"/>
        </w:rPr>
        <w:t xml:space="preserve"> </w:t>
      </w:r>
      <w:r>
        <w:rPr>
          <w:rFonts w:hint="eastAsia" w:ascii="仿宋_GB2312" w:eastAsia="仿宋_GB2312"/>
          <w:b/>
          <w:sz w:val="28"/>
          <w:szCs w:val="28"/>
        </w:rPr>
        <w:t>（目的依据）</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p>
    <w:p>
      <w:pPr>
        <w:pStyle w:val="13"/>
        <w:numPr>
          <w:ilvl w:val="255"/>
          <w:numId w:val="0"/>
        </w:numPr>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为推进上海“五个中心”建设，发挥特色产业园区在打响“上海制造”品牌、提升实体经济能级和产业创新中的重要作用，将特色产业园区建设成为培育产业新动能、体现城市竞争力的核心战略载体和创新平台，根据《上海市产业园区转型升级“十四五”规划》等，制订本办法。</w:t>
      </w:r>
    </w:p>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第二条 （发展方向）</w:t>
      </w:r>
      <w:r>
        <w:rPr>
          <w:rFonts w:ascii="仿宋_GB2312" w:eastAsia="仿宋_GB2312"/>
          <w:b/>
          <w:sz w:val="28"/>
          <w:szCs w:val="28"/>
        </w:rPr>
        <w:t xml:space="preserve">   </w:t>
      </w:r>
    </w:p>
    <w:p>
      <w:pPr>
        <w:numPr>
          <w:ilvl w:val="255"/>
          <w:numId w:val="0"/>
        </w:numPr>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鼓励市级特色产业园区提升产业引领功能，围绕集成电路、生物医药、人工智能三大先导产业和</w:t>
      </w:r>
      <w:r>
        <w:rPr>
          <w:rFonts w:ascii="仿宋_GB2312" w:hAnsi="宋体" w:eastAsia="仿宋_GB2312" w:cs="宋体"/>
          <w:kern w:val="0"/>
          <w:sz w:val="28"/>
          <w:szCs w:val="28"/>
        </w:rPr>
        <w:t>电子信息、生命健康、汽车、高端装备、先进材料、时尚消费品</w:t>
      </w:r>
      <w:r>
        <w:rPr>
          <w:rFonts w:hint="eastAsia" w:ascii="仿宋_GB2312" w:hAnsi="宋体" w:eastAsia="仿宋_GB2312" w:cs="宋体"/>
          <w:kern w:val="0"/>
          <w:sz w:val="28"/>
          <w:szCs w:val="28"/>
        </w:rPr>
        <w:t>六大重点产业，聚焦特定产业方向、特优园区主体、特强产业生态，优化配置资源，发展战略性和关键性产业链、提升产业链创新能力、构建园区特色化发展体系。</w:t>
      </w:r>
      <w:bookmarkStart w:id="2" w:name="_Toc91686644"/>
    </w:p>
    <w:p>
      <w:pPr>
        <w:numPr>
          <w:ilvl w:val="255"/>
          <w:numId w:val="0"/>
        </w:numPr>
        <w:ind w:firstLine="562" w:firstLineChars="200"/>
        <w:jc w:val="left"/>
        <w:rPr>
          <w:rFonts w:ascii="仿宋_GB2312" w:eastAsia="仿宋_GB2312"/>
          <w:b/>
          <w:sz w:val="28"/>
          <w:szCs w:val="28"/>
        </w:rPr>
      </w:pPr>
      <w:r>
        <w:rPr>
          <w:rFonts w:hint="eastAsia" w:ascii="仿宋_GB2312" w:eastAsia="仿宋_GB2312"/>
          <w:b/>
          <w:sz w:val="28"/>
          <w:szCs w:val="28"/>
        </w:rPr>
        <w:t xml:space="preserve">第三条 </w:t>
      </w:r>
      <w:r>
        <w:rPr>
          <w:rFonts w:ascii="仿宋_GB2312" w:eastAsia="仿宋_GB2312"/>
          <w:b/>
          <w:sz w:val="28"/>
          <w:szCs w:val="28"/>
        </w:rPr>
        <w:t xml:space="preserve"> </w:t>
      </w:r>
      <w:r>
        <w:rPr>
          <w:rFonts w:hint="eastAsia" w:ascii="仿宋_GB2312" w:eastAsia="仿宋_GB2312"/>
          <w:b/>
          <w:sz w:val="28"/>
          <w:szCs w:val="28"/>
        </w:rPr>
        <w:t>（管理部门）</w:t>
      </w:r>
      <w:r>
        <w:rPr>
          <w:rFonts w:ascii="仿宋_GB2312" w:eastAsia="仿宋_GB2312"/>
          <w:b/>
          <w:sz w:val="28"/>
          <w:szCs w:val="28"/>
        </w:rPr>
        <w:t xml:space="preserve">  </w:t>
      </w:r>
    </w:p>
    <w:p>
      <w:pPr>
        <w:numPr>
          <w:ilvl w:val="255"/>
          <w:numId w:val="0"/>
        </w:numPr>
        <w:ind w:firstLine="560" w:firstLineChars="200"/>
        <w:jc w:val="left"/>
        <w:rPr>
          <w:rFonts w:ascii="仿宋_GB2312" w:eastAsia="仿宋_GB2312"/>
          <w:sz w:val="28"/>
          <w:szCs w:val="28"/>
        </w:rPr>
      </w:pPr>
      <w:r>
        <w:rPr>
          <w:rFonts w:hint="eastAsia" w:ascii="仿宋_GB2312" w:eastAsia="仿宋_GB2312"/>
          <w:sz w:val="28"/>
          <w:szCs w:val="28"/>
        </w:rPr>
        <w:t>上海市经济和信息化委员会（以下简称“市经济信息化委”）</w:t>
      </w:r>
      <w:r>
        <w:rPr>
          <w:rFonts w:ascii="仿宋_GB2312" w:eastAsia="仿宋_GB2312"/>
          <w:sz w:val="28"/>
          <w:szCs w:val="28"/>
        </w:rPr>
        <w:t>负责</w:t>
      </w:r>
      <w:r>
        <w:rPr>
          <w:rFonts w:hint="eastAsia" w:ascii="仿宋_GB2312" w:eastAsia="仿宋_GB2312"/>
          <w:sz w:val="28"/>
          <w:szCs w:val="28"/>
        </w:rPr>
        <w:t>市级</w:t>
      </w:r>
      <w:r>
        <w:rPr>
          <w:rFonts w:ascii="仿宋_GB2312" w:eastAsia="仿宋_GB2312"/>
          <w:sz w:val="28"/>
          <w:szCs w:val="28"/>
        </w:rPr>
        <w:t>特色</w:t>
      </w:r>
      <w:r>
        <w:rPr>
          <w:rFonts w:hint="eastAsia" w:ascii="仿宋_GB2312" w:eastAsia="仿宋_GB2312"/>
          <w:sz w:val="28"/>
          <w:szCs w:val="28"/>
        </w:rPr>
        <w:t>产业</w:t>
      </w:r>
      <w:r>
        <w:rPr>
          <w:rFonts w:ascii="仿宋_GB2312" w:eastAsia="仿宋_GB2312"/>
          <w:sz w:val="28"/>
          <w:szCs w:val="28"/>
        </w:rPr>
        <w:t>园区的</w:t>
      </w:r>
      <w:r>
        <w:rPr>
          <w:rFonts w:hint="eastAsia" w:ascii="仿宋_GB2312" w:eastAsia="仿宋_GB2312"/>
          <w:sz w:val="28"/>
          <w:szCs w:val="28"/>
        </w:rPr>
        <w:t>认定、评价管理、相关政策制定等。</w:t>
      </w:r>
    </w:p>
    <w:p>
      <w:pPr>
        <w:numPr>
          <w:ilvl w:val="255"/>
          <w:numId w:val="0"/>
        </w:numPr>
        <w:ind w:firstLine="560" w:firstLineChars="200"/>
        <w:jc w:val="left"/>
        <w:rPr>
          <w:rFonts w:ascii="仿宋_GB2312" w:eastAsia="仿宋_GB2312"/>
          <w:sz w:val="28"/>
          <w:szCs w:val="28"/>
        </w:rPr>
      </w:pPr>
      <w:r>
        <w:rPr>
          <w:rFonts w:ascii="仿宋_GB2312" w:eastAsia="仿宋_GB2312"/>
          <w:sz w:val="28"/>
          <w:szCs w:val="28"/>
        </w:rPr>
        <w:t>各区</w:t>
      </w:r>
      <w:r>
        <w:rPr>
          <w:rFonts w:hint="eastAsia" w:ascii="仿宋_GB2312" w:eastAsia="仿宋_GB2312"/>
          <w:sz w:val="28"/>
          <w:szCs w:val="28"/>
        </w:rPr>
        <w:t>分管特色产业园区的区经委、区经信委、区科经委、区科委、区商委等部门（以下简称“各区业务主管部门”）负责本区域市级特色产业园区的申报、评价和日常管理工作，</w:t>
      </w:r>
      <w:r>
        <w:rPr>
          <w:rFonts w:ascii="仿宋_GB2312" w:eastAsia="仿宋_GB2312"/>
          <w:sz w:val="28"/>
          <w:szCs w:val="28"/>
        </w:rPr>
        <w:t>并配合</w:t>
      </w:r>
      <w:r>
        <w:rPr>
          <w:rFonts w:hint="eastAsia" w:ascii="仿宋_GB2312" w:eastAsia="仿宋_GB2312"/>
          <w:sz w:val="28"/>
          <w:szCs w:val="28"/>
        </w:rPr>
        <w:t>市经济信息化委</w:t>
      </w:r>
      <w:r>
        <w:rPr>
          <w:rFonts w:ascii="仿宋_GB2312" w:eastAsia="仿宋_GB2312"/>
          <w:sz w:val="28"/>
          <w:szCs w:val="28"/>
        </w:rPr>
        <w:t>做好</w:t>
      </w:r>
      <w:r>
        <w:rPr>
          <w:rFonts w:hint="eastAsia" w:ascii="仿宋_GB2312" w:eastAsia="仿宋_GB2312"/>
          <w:sz w:val="28"/>
          <w:szCs w:val="28"/>
        </w:rPr>
        <w:t>市级特色产业园区相关管理</w:t>
      </w:r>
      <w:r>
        <w:rPr>
          <w:rFonts w:ascii="仿宋_GB2312" w:eastAsia="仿宋_GB2312"/>
          <w:sz w:val="28"/>
          <w:szCs w:val="28"/>
        </w:rPr>
        <w:t>工作</w:t>
      </w:r>
      <w:r>
        <w:rPr>
          <w:rFonts w:hint="eastAsia" w:ascii="仿宋_GB2312" w:eastAsia="仿宋_GB2312"/>
          <w:sz w:val="28"/>
          <w:szCs w:val="28"/>
        </w:rPr>
        <w:t>等</w:t>
      </w:r>
      <w:r>
        <w:rPr>
          <w:rFonts w:ascii="仿宋_GB2312" w:eastAsia="仿宋_GB2312"/>
          <w:sz w:val="28"/>
          <w:szCs w:val="28"/>
        </w:rPr>
        <w:t>。</w:t>
      </w:r>
    </w:p>
    <w:p>
      <w:pPr>
        <w:numPr>
          <w:ilvl w:val="255"/>
          <w:numId w:val="0"/>
        </w:numPr>
        <w:ind w:firstLine="562" w:firstLineChars="200"/>
        <w:jc w:val="left"/>
        <w:rPr>
          <w:rFonts w:ascii="仿宋_GB2312" w:eastAsia="仿宋_GB2312"/>
          <w:b/>
          <w:sz w:val="28"/>
          <w:szCs w:val="28"/>
        </w:rPr>
      </w:pPr>
      <w:r>
        <w:rPr>
          <w:rFonts w:hint="eastAsia" w:ascii="仿宋_GB2312" w:eastAsia="仿宋_GB2312"/>
          <w:b/>
          <w:sz w:val="28"/>
          <w:szCs w:val="28"/>
        </w:rPr>
        <w:t>第四条</w:t>
      </w:r>
      <w:r>
        <w:rPr>
          <w:rFonts w:ascii="仿宋_GB2312" w:eastAsia="仿宋_GB2312"/>
          <w:b/>
          <w:sz w:val="28"/>
          <w:szCs w:val="28"/>
        </w:rPr>
        <w:t xml:space="preserve">  </w:t>
      </w:r>
      <w:r>
        <w:rPr>
          <w:rFonts w:hint="eastAsia" w:ascii="仿宋_GB2312" w:eastAsia="仿宋_GB2312"/>
          <w:b/>
          <w:sz w:val="28"/>
          <w:szCs w:val="28"/>
        </w:rPr>
        <w:t>（园区运营主体）</w:t>
      </w:r>
    </w:p>
    <w:p>
      <w:pPr>
        <w:numPr>
          <w:ilvl w:val="255"/>
          <w:numId w:val="0"/>
        </w:numPr>
        <w:ind w:firstLine="560" w:firstLineChars="200"/>
        <w:jc w:val="left"/>
        <w:rPr>
          <w:rFonts w:ascii="仿宋_GB2312" w:eastAsia="仿宋_GB2312"/>
          <w:sz w:val="28"/>
          <w:szCs w:val="28"/>
        </w:rPr>
      </w:pPr>
      <w:r>
        <w:rPr>
          <w:rFonts w:hint="eastAsia" w:ascii="仿宋_GB2312" w:eastAsia="仿宋_GB2312"/>
          <w:sz w:val="28"/>
          <w:szCs w:val="28"/>
        </w:rPr>
        <w:t>市级特色产业园区运营主体应坚持特色产业导向，统筹加强园区建设发展的全环节管理，建立完善的统计管理制度，定期报送园区发展情况。</w:t>
      </w:r>
    </w:p>
    <w:p>
      <w:pPr>
        <w:pStyle w:val="13"/>
        <w:adjustRightInd w:val="0"/>
        <w:snapToGrid w:val="0"/>
        <w:spacing w:before="0" w:beforeAutospacing="0" w:after="0" w:afterAutospacing="0" w:line="360" w:lineRule="auto"/>
        <w:rPr>
          <w:rFonts w:ascii="仿宋_GB2312" w:eastAsia="仿宋_GB2312" w:hAnsiTheme="minorHAnsi" w:cstheme="minorBidi"/>
          <w:kern w:val="2"/>
          <w:sz w:val="28"/>
          <w:szCs w:val="28"/>
        </w:rPr>
      </w:pPr>
    </w:p>
    <w:p>
      <w:pPr>
        <w:pStyle w:val="2"/>
        <w:adjustRightInd w:val="0"/>
        <w:snapToGrid w:val="0"/>
        <w:spacing w:before="0" w:after="0" w:line="360" w:lineRule="auto"/>
        <w:jc w:val="center"/>
        <w:rPr>
          <w:rFonts w:ascii="宋体" w:hAnsi="宋体" w:eastAsia="宋体"/>
          <w:sz w:val="30"/>
          <w:szCs w:val="30"/>
        </w:rPr>
      </w:pPr>
      <w:bookmarkStart w:id="3" w:name="_Toc113393946"/>
      <w:r>
        <w:rPr>
          <w:rFonts w:hint="eastAsia" w:ascii="宋体" w:hAnsi="宋体" w:eastAsia="宋体"/>
          <w:sz w:val="30"/>
          <w:szCs w:val="30"/>
        </w:rPr>
        <w:t>第二章 认定机制</w:t>
      </w:r>
      <w:bookmarkEnd w:id="3"/>
    </w:p>
    <w:p>
      <w:pPr>
        <w:ind w:left="200"/>
      </w:pPr>
    </w:p>
    <w:p>
      <w:pPr>
        <w:pStyle w:val="13"/>
        <w:adjustRightInd w:val="0"/>
        <w:snapToGrid w:val="0"/>
        <w:spacing w:before="0" w:beforeAutospacing="0" w:after="0" w:afterAutospacing="0" w:line="360" w:lineRule="auto"/>
        <w:ind w:firstLine="562" w:firstLineChars="200"/>
        <w:jc w:val="both"/>
        <w:rPr>
          <w:rFonts w:ascii="仿宋_GB2312" w:eastAsia="仿宋_GB2312"/>
          <w:sz w:val="28"/>
          <w:szCs w:val="28"/>
        </w:rPr>
      </w:pPr>
      <w:r>
        <w:rPr>
          <w:rFonts w:hint="eastAsia" w:ascii="仿宋_GB2312" w:eastAsia="仿宋_GB2312"/>
          <w:b/>
          <w:sz w:val="28"/>
          <w:szCs w:val="28"/>
        </w:rPr>
        <w:t>第五条</w:t>
      </w:r>
      <w:r>
        <w:rPr>
          <w:rFonts w:ascii="仿宋_GB2312" w:eastAsia="仿宋_GB2312"/>
          <w:b/>
          <w:sz w:val="28"/>
          <w:szCs w:val="28"/>
        </w:rPr>
        <w:t xml:space="preserve"> </w:t>
      </w:r>
      <w:r>
        <w:rPr>
          <w:rFonts w:hint="eastAsia" w:ascii="仿宋_GB2312" w:eastAsia="仿宋_GB2312"/>
          <w:b/>
          <w:sz w:val="28"/>
          <w:szCs w:val="28"/>
        </w:rPr>
        <w:t>（申报条件）</w:t>
      </w:r>
      <w:r>
        <w:rPr>
          <w:rFonts w:hint="eastAsia" w:ascii="仿宋_GB2312" w:eastAsia="仿宋_GB2312"/>
          <w:sz w:val="28"/>
          <w:szCs w:val="28"/>
        </w:rPr>
        <w:t xml:space="preserve"> </w:t>
      </w:r>
      <w:r>
        <w:rPr>
          <w:rFonts w:ascii="仿宋_GB2312" w:eastAsia="仿宋_GB2312"/>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申报市级</w:t>
      </w:r>
      <w:r>
        <w:rPr>
          <w:rFonts w:ascii="仿宋_GB2312" w:eastAsia="仿宋_GB2312"/>
          <w:sz w:val="28"/>
          <w:szCs w:val="28"/>
        </w:rPr>
        <w:t>特色</w:t>
      </w:r>
      <w:r>
        <w:rPr>
          <w:rFonts w:hint="eastAsia" w:ascii="仿宋_GB2312" w:eastAsia="仿宋_GB2312"/>
          <w:sz w:val="28"/>
          <w:szCs w:val="28"/>
        </w:rPr>
        <w:t>产业</w:t>
      </w:r>
      <w:r>
        <w:rPr>
          <w:rFonts w:ascii="仿宋_GB2312" w:eastAsia="仿宋_GB2312"/>
          <w:sz w:val="28"/>
          <w:szCs w:val="28"/>
        </w:rPr>
        <w:t>园区</w:t>
      </w:r>
      <w:r>
        <w:rPr>
          <w:rFonts w:hint="eastAsia" w:ascii="仿宋_GB2312" w:eastAsia="仿宋_GB2312"/>
          <w:sz w:val="28"/>
          <w:szCs w:val="28"/>
        </w:rPr>
        <w:t>应符合下列条件：</w:t>
      </w:r>
    </w:p>
    <w:p>
      <w:pPr>
        <w:pStyle w:val="13"/>
        <w:adjustRightInd w:val="0"/>
        <w:snapToGrid w:val="0"/>
        <w:spacing w:before="0" w:beforeAutospacing="0" w:after="0" w:afterAutospacing="0" w:line="360" w:lineRule="auto"/>
        <w:ind w:firstLine="560" w:firstLineChars="200"/>
        <w:jc w:val="both"/>
        <w:rPr>
          <w:rFonts w:ascii="仿宋_GB2312" w:eastAsia="仿宋_GB2312"/>
          <w:color w:val="FF0000"/>
          <w:sz w:val="28"/>
          <w:szCs w:val="28"/>
        </w:rPr>
      </w:pPr>
      <w:r>
        <w:rPr>
          <w:rFonts w:hint="eastAsia" w:ascii="仿宋_GB2312" w:eastAsia="仿宋_GB2312"/>
          <w:sz w:val="28"/>
          <w:szCs w:val="28"/>
        </w:rPr>
        <w:t>（一）申报范围：园区位于本市的国家公告开发区、区级产业园区等，以及</w:t>
      </w:r>
      <w:bookmarkStart w:id="4" w:name="_Hlk113967188"/>
      <w:r>
        <w:rPr>
          <w:rFonts w:hint="eastAsia" w:ascii="仿宋_GB2312" w:eastAsia="仿宋_GB2312"/>
          <w:sz w:val="28"/>
          <w:szCs w:val="28"/>
        </w:rPr>
        <w:t>其他经各级政府批准设立的各类园区</w:t>
      </w:r>
      <w:bookmarkEnd w:id="4"/>
      <w:r>
        <w:rPr>
          <w:rStyle w:val="21"/>
          <w:rFonts w:ascii="仿宋_GB2312" w:eastAsia="仿宋_GB2312"/>
          <w:sz w:val="28"/>
          <w:szCs w:val="28"/>
        </w:rPr>
        <w:footnoteReference w:id="0"/>
      </w:r>
      <w:r>
        <w:rPr>
          <w:rFonts w:hint="eastAsia" w:ascii="仿宋_GB2312" w:eastAsia="仿宋_GB2312"/>
          <w:sz w:val="28"/>
          <w:szCs w:val="28"/>
        </w:rPr>
        <w:t>。</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（二）规划要求：园区符合有关法律法规和产业政策规定，符合城市总体规划、环境保护要求和市级产业地图规划指引</w:t>
      </w:r>
      <w:r>
        <w:rPr>
          <w:rFonts w:ascii="仿宋_GB2312" w:eastAsia="仿宋_GB2312"/>
          <w:sz w:val="28"/>
          <w:szCs w:val="28"/>
        </w:rPr>
        <w:t>。</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（三）规划面积：</w:t>
      </w:r>
      <w:r>
        <w:rPr>
          <w:rFonts w:ascii="仿宋_GB2312" w:eastAsia="仿宋_GB2312"/>
          <w:sz w:val="28"/>
          <w:szCs w:val="28"/>
        </w:rPr>
        <w:t>园区规划面积在1-5平方公里之间，具有明确的四至范围。</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（四）产业发展空间：</w:t>
      </w:r>
      <w:r>
        <w:rPr>
          <w:rFonts w:ascii="仿宋_GB2312" w:eastAsia="仿宋_GB2312"/>
          <w:sz w:val="28"/>
          <w:szCs w:val="28"/>
        </w:rPr>
        <w:t>园区应具备</w:t>
      </w:r>
      <w:r>
        <w:rPr>
          <w:rFonts w:hint="eastAsia" w:ascii="仿宋_GB2312" w:eastAsia="仿宋_GB2312"/>
          <w:sz w:val="28"/>
          <w:szCs w:val="28"/>
        </w:rPr>
        <w:t>充足</w:t>
      </w:r>
      <w:r>
        <w:rPr>
          <w:rFonts w:ascii="仿宋_GB2312" w:eastAsia="仿宋_GB2312"/>
          <w:sz w:val="28"/>
          <w:szCs w:val="28"/>
        </w:rPr>
        <w:t>的产业发展空间，开发建设应已初具规模，有</w:t>
      </w:r>
      <w:r>
        <w:rPr>
          <w:rFonts w:hint="eastAsia" w:ascii="仿宋_GB2312" w:eastAsia="仿宋_GB2312"/>
          <w:sz w:val="28"/>
          <w:szCs w:val="28"/>
        </w:rPr>
        <w:t>较大</w:t>
      </w:r>
      <w:r>
        <w:rPr>
          <w:rFonts w:ascii="仿宋_GB2312" w:eastAsia="仿宋_GB2312"/>
          <w:sz w:val="28"/>
          <w:szCs w:val="28"/>
        </w:rPr>
        <w:t>的可供产业用地或物业空间。</w:t>
      </w:r>
    </w:p>
    <w:p>
      <w:pPr>
        <w:pStyle w:val="13"/>
        <w:adjustRightInd w:val="0"/>
        <w:snapToGrid w:val="0"/>
        <w:spacing w:before="0" w:beforeAutospacing="0" w:after="0" w:afterAutospacing="0" w:line="360" w:lineRule="auto"/>
        <w:ind w:firstLine="560" w:firstLineChars="200"/>
        <w:jc w:val="both"/>
        <w:rPr>
          <w:rFonts w:ascii="仿宋_GB2312" w:eastAsia="仿宋_GB2312"/>
          <w:color w:val="FF0000"/>
          <w:sz w:val="28"/>
          <w:szCs w:val="28"/>
        </w:rPr>
      </w:pPr>
      <w:r>
        <w:rPr>
          <w:rFonts w:hint="eastAsia" w:ascii="仿宋_GB2312" w:eastAsia="仿宋_GB2312"/>
          <w:sz w:val="28"/>
          <w:szCs w:val="28"/>
        </w:rPr>
        <w:t>（五）产业要求：园区应有明确的产业定位，符合上海“3</w:t>
      </w:r>
      <w:r>
        <w:rPr>
          <w:rFonts w:ascii="仿宋_GB2312" w:eastAsia="仿宋_GB2312"/>
          <w:sz w:val="28"/>
          <w:szCs w:val="28"/>
        </w:rPr>
        <w:t>+6</w:t>
      </w:r>
      <w:r>
        <w:rPr>
          <w:rFonts w:hint="eastAsia" w:ascii="仿宋_GB2312" w:eastAsia="仿宋_GB2312"/>
          <w:sz w:val="28"/>
          <w:szCs w:val="28"/>
        </w:rPr>
        <w:t>”新型产业体系</w:t>
      </w:r>
      <w:r>
        <w:rPr>
          <w:rStyle w:val="21"/>
          <w:rFonts w:ascii="仿宋_GB2312" w:eastAsia="仿宋_GB2312"/>
          <w:sz w:val="28"/>
          <w:szCs w:val="28"/>
        </w:rPr>
        <w:footnoteReference w:id="1"/>
      </w:r>
      <w:r>
        <w:rPr>
          <w:rFonts w:hint="eastAsia" w:ascii="仿宋_GB2312" w:eastAsia="仿宋_GB2312"/>
          <w:sz w:val="28"/>
          <w:szCs w:val="28"/>
        </w:rPr>
        <w:t>，产业特色鲜明，产业集聚度较高。</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（六）产业聚集度：园区</w:t>
      </w:r>
      <w:r>
        <w:rPr>
          <w:rFonts w:ascii="仿宋_GB2312" w:eastAsia="仿宋_GB2312"/>
          <w:sz w:val="28"/>
          <w:szCs w:val="28"/>
        </w:rPr>
        <w:t>围绕主导产业，</w:t>
      </w:r>
      <w:r>
        <w:rPr>
          <w:rFonts w:hint="eastAsia" w:ascii="仿宋_GB2312" w:eastAsia="仿宋_GB2312"/>
          <w:sz w:val="28"/>
          <w:szCs w:val="28"/>
        </w:rPr>
        <w:t>初步</w:t>
      </w:r>
      <w:r>
        <w:rPr>
          <w:rFonts w:ascii="仿宋_GB2312" w:eastAsia="仿宋_GB2312"/>
          <w:sz w:val="28"/>
          <w:szCs w:val="28"/>
        </w:rPr>
        <w:t>集聚</w:t>
      </w:r>
      <w:r>
        <w:rPr>
          <w:rFonts w:hint="eastAsia" w:ascii="仿宋_GB2312" w:eastAsia="仿宋_GB2312"/>
          <w:sz w:val="28"/>
          <w:szCs w:val="28"/>
        </w:rPr>
        <w:t>一批</w:t>
      </w:r>
      <w:r>
        <w:rPr>
          <w:rFonts w:ascii="仿宋_GB2312" w:eastAsia="仿宋_GB2312"/>
          <w:sz w:val="28"/>
          <w:szCs w:val="28"/>
        </w:rPr>
        <w:t>产业链上相关企业，形成某一产业链或主要产业链环节</w:t>
      </w:r>
      <w:r>
        <w:rPr>
          <w:rFonts w:hint="eastAsia" w:ascii="仿宋_GB2312" w:eastAsia="仿宋_GB2312"/>
          <w:sz w:val="28"/>
          <w:szCs w:val="28"/>
        </w:rPr>
        <w:t>企业集群，</w:t>
      </w:r>
      <w:r>
        <w:rPr>
          <w:rFonts w:ascii="仿宋_GB2312" w:eastAsia="仿宋_GB2312"/>
          <w:sz w:val="28"/>
          <w:szCs w:val="28"/>
        </w:rPr>
        <w:t>现状主导产业集聚度（营收或产值）达30%以上</w:t>
      </w:r>
      <w:r>
        <w:rPr>
          <w:rFonts w:hint="eastAsia" w:ascii="仿宋_GB2312" w:eastAsia="仿宋_GB2312"/>
          <w:sz w:val="28"/>
          <w:szCs w:val="28"/>
        </w:rPr>
        <w:t>，或有产业链龙头企业集聚</w:t>
      </w:r>
      <w:r>
        <w:rPr>
          <w:rFonts w:ascii="仿宋_GB2312" w:eastAsia="仿宋_GB2312"/>
          <w:sz w:val="28"/>
          <w:szCs w:val="28"/>
        </w:rPr>
        <w:t>。</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七）运营主体要求：园区运营主体原则上由开发主体承担，有较强的管理服务能力和完善的基础设施，管理制度健全，符合消防、环保和安全生产要求，能够为园区企业提供完善的产业公共服务和技术支持服务。</w:t>
      </w:r>
    </w:p>
    <w:p>
      <w:pPr>
        <w:pStyle w:val="13"/>
        <w:adjustRightInd w:val="0"/>
        <w:snapToGrid w:val="0"/>
        <w:spacing w:before="0" w:beforeAutospacing="0" w:after="0" w:afterAutospacing="0" w:line="360" w:lineRule="auto"/>
        <w:ind w:firstLine="562" w:firstLineChars="200"/>
        <w:jc w:val="both"/>
        <w:rPr>
          <w:rFonts w:ascii="仿宋_GB2312" w:eastAsia="仿宋_GB2312"/>
          <w:sz w:val="28"/>
          <w:szCs w:val="28"/>
        </w:rPr>
      </w:pPr>
      <w:r>
        <w:rPr>
          <w:rFonts w:hint="eastAsia" w:ascii="仿宋_GB2312" w:eastAsia="仿宋_GB2312"/>
          <w:b/>
          <w:sz w:val="28"/>
          <w:szCs w:val="28"/>
        </w:rPr>
        <w:t>第六条</w:t>
      </w:r>
      <w:r>
        <w:rPr>
          <w:rFonts w:ascii="仿宋_GB2312" w:eastAsia="仿宋_GB2312"/>
          <w:sz w:val="28"/>
          <w:szCs w:val="28"/>
        </w:rPr>
        <w:t xml:space="preserve"> </w:t>
      </w:r>
      <w:r>
        <w:rPr>
          <w:rFonts w:hint="eastAsia" w:ascii="仿宋_GB2312" w:eastAsia="仿宋_GB2312"/>
          <w:sz w:val="28"/>
          <w:szCs w:val="28"/>
        </w:rPr>
        <w:t>（</w:t>
      </w:r>
      <w:r>
        <w:rPr>
          <w:rFonts w:hint="eastAsia" w:ascii="仿宋_GB2312" w:eastAsia="仿宋_GB2312"/>
          <w:b/>
          <w:sz w:val="28"/>
          <w:szCs w:val="28"/>
        </w:rPr>
        <w:t>申报材料</w:t>
      </w:r>
      <w:r>
        <w:rPr>
          <w:rFonts w:hint="eastAsia" w:ascii="仿宋_GB2312" w:eastAsia="仿宋_GB2312"/>
          <w:sz w:val="28"/>
          <w:szCs w:val="28"/>
        </w:rPr>
        <w:t>）</w:t>
      </w:r>
      <w:r>
        <w:rPr>
          <w:rFonts w:ascii="仿宋_GB2312" w:eastAsia="仿宋_GB2312"/>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申报市级特色产业园区应提供以下材料：</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园区基本情况</w:t>
      </w:r>
      <w:r>
        <w:rPr>
          <w:rFonts w:hint="eastAsia" w:ascii="仿宋_GB2312" w:eastAsia="仿宋_GB2312"/>
          <w:sz w:val="28"/>
          <w:szCs w:val="28"/>
        </w:rPr>
        <w:t>：包括园区名称、四至范围、所属区、拟申报产业领域、规划土地面积、运营主体信息和上年度主要经济数据等。</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园区</w:t>
      </w:r>
      <w:r>
        <w:rPr>
          <w:rFonts w:hint="eastAsia" w:ascii="仿宋_GB2312" w:eastAsia="仿宋_GB2312"/>
          <w:sz w:val="28"/>
          <w:szCs w:val="28"/>
        </w:rPr>
        <w:t>建设运营情况：</w:t>
      </w:r>
      <w:r>
        <w:rPr>
          <w:rFonts w:ascii="仿宋_GB2312" w:eastAsia="仿宋_GB2312"/>
          <w:sz w:val="28"/>
          <w:szCs w:val="28"/>
        </w:rPr>
        <w:t>园区的</w:t>
      </w:r>
      <w:r>
        <w:rPr>
          <w:rFonts w:hint="eastAsia" w:ascii="仿宋_GB2312" w:eastAsia="仿宋_GB2312"/>
          <w:sz w:val="28"/>
          <w:szCs w:val="28"/>
        </w:rPr>
        <w:t>现状，包括</w:t>
      </w:r>
      <w:r>
        <w:rPr>
          <w:rFonts w:ascii="仿宋_GB2312" w:eastAsia="仿宋_GB2312"/>
          <w:sz w:val="28"/>
          <w:szCs w:val="28"/>
        </w:rPr>
        <w:t>产业定位</w:t>
      </w:r>
      <w:r>
        <w:rPr>
          <w:rFonts w:hint="eastAsia" w:ascii="仿宋_GB2312" w:eastAsia="仿宋_GB2312"/>
          <w:sz w:val="28"/>
          <w:szCs w:val="28"/>
        </w:rPr>
        <w:t>、</w:t>
      </w:r>
      <w:r>
        <w:rPr>
          <w:rFonts w:ascii="仿宋_GB2312" w:eastAsia="仿宋_GB2312"/>
          <w:sz w:val="28"/>
          <w:szCs w:val="28"/>
        </w:rPr>
        <w:t>产业集聚情况</w:t>
      </w:r>
      <w:r>
        <w:rPr>
          <w:rFonts w:hint="eastAsia" w:ascii="仿宋_GB2312" w:eastAsia="仿宋_GB2312"/>
          <w:sz w:val="28"/>
          <w:szCs w:val="28"/>
        </w:rPr>
        <w:t>、</w:t>
      </w:r>
      <w:r>
        <w:rPr>
          <w:rFonts w:ascii="仿宋_GB2312" w:eastAsia="仿宋_GB2312"/>
          <w:sz w:val="28"/>
          <w:szCs w:val="28"/>
        </w:rPr>
        <w:t>园区规划范围</w:t>
      </w:r>
      <w:r>
        <w:rPr>
          <w:rFonts w:hint="eastAsia" w:ascii="仿宋_GB2312" w:eastAsia="仿宋_GB2312"/>
          <w:sz w:val="28"/>
          <w:szCs w:val="28"/>
        </w:rPr>
        <w:t>、</w:t>
      </w:r>
      <w:r>
        <w:rPr>
          <w:rFonts w:ascii="仿宋_GB2312" w:eastAsia="仿宋_GB2312"/>
          <w:sz w:val="28"/>
          <w:szCs w:val="28"/>
        </w:rPr>
        <w:t>园区运营管理情况</w:t>
      </w:r>
      <w:r>
        <w:rPr>
          <w:rFonts w:hint="eastAsia" w:ascii="仿宋_GB2312" w:eastAsia="仿宋_GB2312"/>
          <w:sz w:val="28"/>
          <w:szCs w:val="28"/>
        </w:rPr>
        <w:t>、</w:t>
      </w:r>
      <w:r>
        <w:rPr>
          <w:rFonts w:ascii="仿宋_GB2312" w:eastAsia="仿宋_GB2312"/>
          <w:sz w:val="28"/>
          <w:szCs w:val="28"/>
        </w:rPr>
        <w:t>为园区企业提供的产业公共服务和技术服务情况</w:t>
      </w:r>
      <w:r>
        <w:rPr>
          <w:rFonts w:hint="eastAsia" w:ascii="仿宋_GB2312" w:eastAsia="仿宋_GB2312"/>
          <w:sz w:val="28"/>
          <w:szCs w:val="28"/>
        </w:rPr>
        <w:t>；</w:t>
      </w:r>
      <w:r>
        <w:rPr>
          <w:rFonts w:ascii="仿宋_GB2312" w:eastAsia="仿宋_GB2312"/>
          <w:sz w:val="28"/>
          <w:szCs w:val="28"/>
        </w:rPr>
        <w:t>园区的营商环境</w:t>
      </w:r>
      <w:r>
        <w:rPr>
          <w:rFonts w:hint="eastAsia" w:ascii="仿宋_GB2312" w:eastAsia="仿宋_GB2312"/>
          <w:sz w:val="28"/>
          <w:szCs w:val="28"/>
        </w:rPr>
        <w:t>情况，包括园区品牌、产业生态、功能平台、区位优势、交通网络等投资优势；</w:t>
      </w:r>
      <w:r>
        <w:rPr>
          <w:rFonts w:ascii="仿宋_GB2312" w:eastAsia="仿宋_GB2312"/>
          <w:sz w:val="28"/>
          <w:szCs w:val="28"/>
        </w:rPr>
        <w:t>明确</w:t>
      </w:r>
      <w:r>
        <w:rPr>
          <w:rFonts w:hint="eastAsia" w:ascii="仿宋_GB2312" w:eastAsia="仿宋_GB2312"/>
          <w:sz w:val="28"/>
          <w:szCs w:val="28"/>
        </w:rPr>
        <w:t>建设</w:t>
      </w:r>
      <w:r>
        <w:rPr>
          <w:rFonts w:ascii="仿宋_GB2312" w:eastAsia="仿宋_GB2312"/>
          <w:sz w:val="28"/>
          <w:szCs w:val="28"/>
        </w:rPr>
        <w:t>特色产业园区任务、具体措施、管理和运作机制等</w:t>
      </w:r>
      <w:r>
        <w:rPr>
          <w:rFonts w:hint="eastAsia" w:ascii="仿宋_GB2312" w:eastAsia="仿宋_GB2312"/>
          <w:sz w:val="28"/>
          <w:szCs w:val="28"/>
        </w:rPr>
        <w:t>，要明确建设</w:t>
      </w:r>
      <w:r>
        <w:rPr>
          <w:rFonts w:ascii="仿宋_GB2312" w:eastAsia="仿宋_GB2312"/>
          <w:sz w:val="28"/>
          <w:szCs w:val="28"/>
        </w:rPr>
        <w:t>园区</w:t>
      </w:r>
      <w:r>
        <w:rPr>
          <w:rFonts w:hint="eastAsia" w:ascii="仿宋_GB2312" w:eastAsia="仿宋_GB2312"/>
          <w:sz w:val="28"/>
          <w:szCs w:val="28"/>
        </w:rPr>
        <w:t>的</w:t>
      </w:r>
      <w:r>
        <w:rPr>
          <w:rFonts w:ascii="仿宋_GB2312" w:eastAsia="仿宋_GB2312"/>
          <w:sz w:val="28"/>
          <w:szCs w:val="28"/>
        </w:rPr>
        <w:t>预期效益，</w:t>
      </w:r>
      <w:r>
        <w:rPr>
          <w:rFonts w:hint="eastAsia" w:ascii="仿宋_GB2312" w:eastAsia="仿宋_GB2312"/>
          <w:sz w:val="28"/>
          <w:szCs w:val="28"/>
        </w:rPr>
        <w:t>尤其是在</w:t>
      </w:r>
      <w:r>
        <w:rPr>
          <w:rFonts w:ascii="仿宋_GB2312" w:eastAsia="仿宋_GB2312"/>
          <w:sz w:val="28"/>
          <w:szCs w:val="28"/>
        </w:rPr>
        <w:t>集聚创新企业，优化产业生态系统，推动园区特色化发展等方面的综合效益和示范带动作用。</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sz w:val="28"/>
          <w:szCs w:val="28"/>
        </w:rPr>
      </w:pPr>
      <w:r>
        <w:rPr>
          <w:rFonts w:hint="eastAsia" w:ascii="仿宋_GB2312" w:eastAsia="仿宋_GB2312"/>
          <w:sz w:val="28"/>
          <w:szCs w:val="28"/>
        </w:rPr>
        <w:t>（三）有关证明文件：园区运营主体营业执照副本、上年度企业审计报告，产业和</w:t>
      </w:r>
      <w:r>
        <w:rPr>
          <w:rFonts w:ascii="仿宋_GB2312" w:eastAsia="仿宋_GB2312"/>
          <w:sz w:val="28"/>
          <w:szCs w:val="28"/>
        </w:rPr>
        <w:t>战略</w:t>
      </w:r>
      <w:r>
        <w:rPr>
          <w:rFonts w:hint="eastAsia" w:ascii="仿宋_GB2312" w:eastAsia="仿宋_GB2312"/>
          <w:sz w:val="28"/>
          <w:szCs w:val="28"/>
        </w:rPr>
        <w:t>发展</w:t>
      </w:r>
      <w:r>
        <w:rPr>
          <w:rFonts w:ascii="仿宋_GB2312" w:eastAsia="仿宋_GB2312"/>
          <w:sz w:val="28"/>
          <w:szCs w:val="28"/>
        </w:rPr>
        <w:t>规划</w:t>
      </w:r>
      <w:r>
        <w:rPr>
          <w:rFonts w:hint="eastAsia" w:ascii="仿宋_GB2312" w:eastAsia="仿宋_GB2312"/>
          <w:sz w:val="28"/>
          <w:szCs w:val="28"/>
        </w:rPr>
        <w:t>，园区产业服务体系说明，拟申报园区边界CAD或GIS格式图件及导出的JPG格式文件</w:t>
      </w:r>
      <w:r>
        <w:rPr>
          <w:rFonts w:hint="eastAsia" w:ascii="仿宋_GB2312" w:eastAsia="仿宋_GB2312" w:hAnsiTheme="minorHAnsi"/>
          <w:sz w:val="28"/>
          <w:szCs w:val="28"/>
        </w:rPr>
        <w:t>等。</w:t>
      </w:r>
    </w:p>
    <w:p>
      <w:pPr>
        <w:pStyle w:val="13"/>
        <w:adjustRightInd w:val="0"/>
        <w:snapToGrid w:val="0"/>
        <w:spacing w:before="0" w:beforeAutospacing="0" w:after="0" w:afterAutospacing="0" w:line="360" w:lineRule="auto"/>
        <w:ind w:firstLine="562" w:firstLineChars="200"/>
        <w:jc w:val="both"/>
        <w:rPr>
          <w:rFonts w:ascii="仿宋_GB2312" w:eastAsia="仿宋_GB2312"/>
          <w:sz w:val="28"/>
          <w:szCs w:val="28"/>
        </w:rPr>
      </w:pPr>
      <w:r>
        <w:rPr>
          <w:rFonts w:hint="eastAsia" w:ascii="仿宋_GB2312" w:eastAsia="仿宋_GB2312"/>
          <w:b/>
          <w:sz w:val="28"/>
          <w:szCs w:val="28"/>
        </w:rPr>
        <w:t>第七条 （申报流程）</w:t>
      </w:r>
      <w:r>
        <w:rPr>
          <w:rFonts w:hint="eastAsia" w:ascii="仿宋_GB2312" w:eastAsia="仿宋_GB2312"/>
          <w:sz w:val="28"/>
          <w:szCs w:val="28"/>
        </w:rPr>
        <w:t xml:space="preserve"> </w:t>
      </w:r>
      <w:r>
        <w:rPr>
          <w:rFonts w:ascii="仿宋_GB2312" w:eastAsia="仿宋_GB2312"/>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符合申报条件的园区运营主体，自愿向所在区业务主管部门提出申请。各区业务主管部门对申请材料的完整性、真实性、有效性进行初审后确定推荐名单，并将申报材料及审核意见报送市经济信息化委。</w:t>
      </w:r>
    </w:p>
    <w:p>
      <w:pPr>
        <w:pStyle w:val="13"/>
        <w:adjustRightInd w:val="0"/>
        <w:snapToGrid w:val="0"/>
        <w:spacing w:before="0" w:beforeAutospacing="0" w:after="0" w:afterAutospacing="0" w:line="360" w:lineRule="auto"/>
        <w:ind w:firstLine="562" w:firstLineChars="200"/>
        <w:jc w:val="both"/>
        <w:rPr>
          <w:rFonts w:ascii="仿宋_GB2312" w:eastAsia="仿宋_GB2312"/>
          <w:sz w:val="28"/>
          <w:szCs w:val="28"/>
        </w:rPr>
      </w:pPr>
      <w:r>
        <w:rPr>
          <w:rFonts w:hint="eastAsia" w:ascii="仿宋_GB2312" w:eastAsia="仿宋_GB2312" w:hAnsiTheme="minorHAnsi" w:cstheme="minorBidi"/>
          <w:b/>
          <w:kern w:val="2"/>
          <w:sz w:val="28"/>
          <w:szCs w:val="28"/>
        </w:rPr>
        <w:t>第八条 </w:t>
      </w:r>
      <w:r>
        <w:rPr>
          <w:rFonts w:ascii="仿宋_GB2312" w:eastAsia="仿宋_GB2312" w:hAnsiTheme="minorHAnsi" w:cstheme="minorBidi"/>
          <w:b/>
          <w:kern w:val="2"/>
          <w:sz w:val="28"/>
          <w:szCs w:val="28"/>
        </w:rPr>
        <w:t xml:space="preserve"> </w:t>
      </w:r>
      <w:r>
        <w:rPr>
          <w:rFonts w:hint="eastAsia" w:ascii="仿宋_GB2312" w:eastAsia="仿宋_GB2312" w:hAnsiTheme="minorHAnsi" w:cstheme="minorBidi"/>
          <w:b/>
          <w:kern w:val="2"/>
          <w:sz w:val="28"/>
          <w:szCs w:val="28"/>
        </w:rPr>
        <w:t>（评审与认定）</w:t>
      </w:r>
      <w:r>
        <w:rPr>
          <w:rFonts w:ascii="仿宋_GB2312" w:eastAsia="仿宋_GB2312"/>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市经济信息化委组织专家对申报园区提交的申请材料进行综合评审，根据申报条件和评审意见确定认定结果，纳入市级特色产业园区名单。</w:t>
      </w:r>
    </w:p>
    <w:p>
      <w:pPr>
        <w:pStyle w:val="13"/>
        <w:adjustRightInd w:val="0"/>
        <w:snapToGrid w:val="0"/>
        <w:spacing w:before="0" w:beforeAutospacing="0" w:after="0" w:afterAutospacing="0" w:line="360" w:lineRule="auto"/>
        <w:ind w:firstLine="562" w:firstLineChars="200"/>
        <w:jc w:val="both"/>
        <w:rPr>
          <w:rFonts w:ascii="仿宋_GB2312" w:eastAsia="仿宋_GB2312" w:hAnsiTheme="minorHAnsi" w:cstheme="minorBidi"/>
          <w:b/>
          <w:kern w:val="2"/>
          <w:sz w:val="28"/>
          <w:szCs w:val="28"/>
        </w:rPr>
      </w:pPr>
      <w:r>
        <w:rPr>
          <w:rFonts w:hint="eastAsia" w:ascii="仿宋_GB2312" w:eastAsia="仿宋_GB2312" w:hAnsiTheme="minorHAnsi" w:cstheme="minorBidi"/>
          <w:b/>
          <w:kern w:val="2"/>
          <w:sz w:val="28"/>
          <w:szCs w:val="28"/>
        </w:rPr>
        <w:t>第九条</w:t>
      </w:r>
      <w:r>
        <w:rPr>
          <w:rFonts w:ascii="仿宋_GB2312" w:eastAsia="仿宋_GB2312" w:hAnsiTheme="minorHAnsi" w:cstheme="minorBidi"/>
          <w:b/>
          <w:kern w:val="2"/>
          <w:sz w:val="28"/>
          <w:szCs w:val="28"/>
        </w:rPr>
        <w:t xml:space="preserve">  </w:t>
      </w:r>
      <w:r>
        <w:rPr>
          <w:rFonts w:hint="eastAsia" w:ascii="仿宋_GB2312" w:eastAsia="仿宋_GB2312" w:hAnsiTheme="minorHAnsi" w:cstheme="minorBidi"/>
          <w:b/>
          <w:kern w:val="2"/>
          <w:sz w:val="28"/>
          <w:szCs w:val="28"/>
        </w:rPr>
        <w:t>（对外公告）</w:t>
      </w:r>
      <w:r>
        <w:rPr>
          <w:rFonts w:ascii="仿宋_GB2312" w:eastAsia="仿宋_GB2312" w:hAnsiTheme="minorHAnsi" w:cstheme="minorBidi"/>
          <w:b/>
          <w:kern w:val="2"/>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每年认定后，</w:t>
      </w:r>
      <w:r>
        <w:rPr>
          <w:rFonts w:hint="eastAsia" w:ascii="仿宋_GB2312" w:eastAsia="仿宋_GB2312" w:hAnsiTheme="minorHAnsi" w:cstheme="minorBidi"/>
          <w:kern w:val="2"/>
          <w:sz w:val="28"/>
          <w:szCs w:val="28"/>
          <w:lang w:eastAsia="zh-CN"/>
        </w:rPr>
        <w:t>由</w:t>
      </w:r>
      <w:r>
        <w:rPr>
          <w:rFonts w:hint="eastAsia" w:ascii="仿宋_GB2312" w:eastAsia="仿宋_GB2312"/>
          <w:sz w:val="28"/>
          <w:szCs w:val="28"/>
        </w:rPr>
        <w:t>市经济信息化委发布《上海市特色产业园区公告目录》，内容包括市级特色产业园区的名称、产业类别、园区面积、管理机构、四至范围等</w:t>
      </w:r>
      <w:r>
        <w:rPr>
          <w:rFonts w:hint="eastAsia" w:ascii="仿宋_GB2312" w:eastAsia="仿宋_GB2312" w:hAnsiTheme="minorHAnsi" w:cstheme="minorBidi"/>
          <w:kern w:val="2"/>
          <w:sz w:val="28"/>
          <w:szCs w:val="28"/>
        </w:rPr>
        <w:t>，并</w:t>
      </w:r>
      <w:r>
        <w:rPr>
          <w:rFonts w:hint="eastAsia" w:ascii="仿宋_GB2312" w:eastAsia="仿宋_GB2312"/>
          <w:sz w:val="28"/>
          <w:szCs w:val="28"/>
        </w:rPr>
        <w:t>对新认定的市级特色产业园区</w:t>
      </w:r>
      <w:r>
        <w:rPr>
          <w:rFonts w:hint="eastAsia" w:ascii="仿宋_GB2312" w:eastAsia="仿宋_GB2312"/>
          <w:sz w:val="28"/>
          <w:szCs w:val="28"/>
          <w:lang w:eastAsia="zh-CN"/>
        </w:rPr>
        <w:t>进行</w:t>
      </w:r>
      <w:r>
        <w:rPr>
          <w:rFonts w:hint="eastAsia" w:ascii="仿宋_GB2312" w:eastAsia="仿宋_GB2312"/>
          <w:sz w:val="28"/>
          <w:szCs w:val="28"/>
        </w:rPr>
        <w:t>授牌。</w:t>
      </w:r>
    </w:p>
    <w:p>
      <w:pPr>
        <w:pStyle w:val="13"/>
        <w:adjustRightInd w:val="0"/>
        <w:snapToGrid w:val="0"/>
        <w:spacing w:before="0" w:beforeAutospacing="0" w:after="0" w:afterAutospacing="0" w:line="360" w:lineRule="auto"/>
        <w:jc w:val="both"/>
        <w:rPr>
          <w:rFonts w:ascii="仿宋_GB2312" w:eastAsia="仿宋_GB2312" w:hAnsiTheme="minorHAnsi" w:cstheme="minorBidi"/>
          <w:kern w:val="2"/>
          <w:sz w:val="28"/>
          <w:szCs w:val="28"/>
        </w:rPr>
      </w:pPr>
    </w:p>
    <w:p>
      <w:pPr>
        <w:pStyle w:val="2"/>
        <w:adjustRightInd w:val="0"/>
        <w:snapToGrid w:val="0"/>
        <w:spacing w:before="0" w:after="0" w:line="360" w:lineRule="auto"/>
        <w:jc w:val="center"/>
        <w:rPr>
          <w:rFonts w:ascii="宋体" w:hAnsi="宋体" w:eastAsia="宋体"/>
          <w:sz w:val="30"/>
          <w:szCs w:val="30"/>
        </w:rPr>
      </w:pPr>
      <w:bookmarkStart w:id="5" w:name="_Toc113393947"/>
      <w:r>
        <w:rPr>
          <w:rFonts w:hint="eastAsia" w:ascii="宋体" w:hAnsi="宋体" w:eastAsia="宋体"/>
          <w:sz w:val="30"/>
          <w:szCs w:val="30"/>
        </w:rPr>
        <w:t>第三章</w:t>
      </w:r>
      <w:r>
        <w:rPr>
          <w:rFonts w:ascii="宋体" w:hAnsi="宋体" w:eastAsia="宋体"/>
          <w:sz w:val="30"/>
          <w:szCs w:val="30"/>
        </w:rPr>
        <w:t xml:space="preserve"> </w:t>
      </w:r>
      <w:r>
        <w:rPr>
          <w:rFonts w:hint="eastAsia" w:ascii="宋体" w:hAnsi="宋体" w:eastAsia="宋体"/>
          <w:sz w:val="30"/>
          <w:szCs w:val="30"/>
        </w:rPr>
        <w:t>日常管理</w:t>
      </w:r>
      <w:bookmarkEnd w:id="5"/>
    </w:p>
    <w:p/>
    <w:p>
      <w:pPr>
        <w:pStyle w:val="13"/>
        <w:numPr>
          <w:ilvl w:val="255"/>
          <w:numId w:val="0"/>
        </w:numPr>
        <w:adjustRightInd w:val="0"/>
        <w:snapToGrid w:val="0"/>
        <w:spacing w:before="0" w:beforeAutospacing="0" w:after="0" w:afterAutospacing="0" w:line="360" w:lineRule="auto"/>
        <w:ind w:firstLine="562" w:firstLineChars="200"/>
        <w:jc w:val="both"/>
        <w:rPr>
          <w:rFonts w:ascii="仿宋_GB2312" w:eastAsia="仿宋_GB2312" w:hAnsiTheme="minorHAnsi" w:cstheme="minorBidi"/>
          <w:b/>
          <w:color w:val="000000" w:themeColor="text1"/>
          <w:kern w:val="2"/>
          <w:sz w:val="28"/>
          <w:szCs w:val="28"/>
        </w:rPr>
      </w:pPr>
      <w:r>
        <w:rPr>
          <w:rFonts w:hint="eastAsia" w:ascii="仿宋_GB2312" w:eastAsia="仿宋_GB2312" w:hAnsiTheme="minorHAnsi" w:cstheme="minorBidi"/>
          <w:b/>
          <w:color w:val="000000" w:themeColor="text1"/>
          <w:kern w:val="2"/>
          <w:sz w:val="28"/>
          <w:szCs w:val="28"/>
        </w:rPr>
        <w:t>第十条 （统计报送） </w:t>
      </w:r>
      <w:r>
        <w:rPr>
          <w:rFonts w:ascii="仿宋_GB2312" w:eastAsia="仿宋_GB2312" w:hAnsiTheme="minorHAnsi" w:cstheme="minorBidi"/>
          <w:b/>
          <w:color w:val="000000" w:themeColor="text1"/>
          <w:kern w:val="2"/>
          <w:sz w:val="28"/>
          <w:szCs w:val="28"/>
        </w:rPr>
        <w:t xml:space="preserve"> </w:t>
      </w:r>
      <w:bookmarkStart w:id="6" w:name="_Hlk110255881"/>
    </w:p>
    <w:p>
      <w:pPr>
        <w:pStyle w:val="13"/>
        <w:numPr>
          <w:ilvl w:val="255"/>
          <w:numId w:val="0"/>
        </w:numPr>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bCs/>
          <w:sz w:val="28"/>
          <w:szCs w:val="28"/>
        </w:rPr>
        <w:t>市级</w:t>
      </w:r>
      <w:r>
        <w:rPr>
          <w:rFonts w:hint="eastAsia" w:ascii="仿宋_GB2312" w:eastAsia="仿宋_GB2312"/>
          <w:sz w:val="28"/>
          <w:szCs w:val="28"/>
        </w:rPr>
        <w:t>特色产业园区运营主体应</w:t>
      </w:r>
      <w:bookmarkEnd w:id="6"/>
      <w:r>
        <w:rPr>
          <w:rFonts w:hint="eastAsia" w:ascii="仿宋_GB2312" w:eastAsia="仿宋_GB2312"/>
          <w:sz w:val="28"/>
          <w:szCs w:val="28"/>
        </w:rPr>
        <w:t>建立健全统计报送工作机制，安排专业人员负责园区的统计报送工作，根据时间节点和填报要求，向市经信委和各区业务主管部门报送下列数据</w:t>
      </w:r>
      <w:r>
        <w:rPr>
          <w:rFonts w:hint="eastAsia" w:ascii="仿宋_GB2312" w:eastAsia="仿宋_GB2312"/>
          <w:sz w:val="28"/>
          <w:szCs w:val="28"/>
          <w:lang w:eastAsia="zh-CN"/>
        </w:rPr>
        <w:t>和</w:t>
      </w:r>
      <w:r>
        <w:rPr>
          <w:rFonts w:hint="eastAsia" w:ascii="仿宋_GB2312" w:eastAsia="仿宋_GB2312"/>
          <w:sz w:val="28"/>
          <w:szCs w:val="28"/>
        </w:rPr>
        <w:t>材料：</w:t>
      </w:r>
    </w:p>
    <w:p>
      <w:pPr>
        <w:pStyle w:val="13"/>
        <w:numPr>
          <w:ilvl w:val="255"/>
          <w:numId w:val="0"/>
        </w:numPr>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（一）园区基本情况及建设运营情况相关的数据；</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cstheme="minorBidi"/>
          <w:kern w:val="2"/>
          <w:sz w:val="28"/>
          <w:szCs w:val="28"/>
        </w:rPr>
      </w:pPr>
      <w:r>
        <w:rPr>
          <w:rFonts w:hint="eastAsia" w:ascii="仿宋_GB2312" w:eastAsia="仿宋_GB2312"/>
          <w:sz w:val="28"/>
          <w:szCs w:val="28"/>
        </w:rPr>
        <w:t>（二）园区综合评价材料</w:t>
      </w:r>
      <w:r>
        <w:rPr>
          <w:rFonts w:hint="eastAsia" w:ascii="仿宋_GB2312" w:eastAsia="仿宋_GB2312" w:hAnsiTheme="minorHAnsi" w:cstheme="minorBidi"/>
          <w:kern w:val="2"/>
          <w:sz w:val="28"/>
          <w:szCs w:val="28"/>
        </w:rPr>
        <w:t>；</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cstheme="minorBidi"/>
          <w:bCs/>
          <w:kern w:val="2"/>
          <w:sz w:val="28"/>
          <w:szCs w:val="28"/>
        </w:rPr>
      </w:pPr>
      <w:r>
        <w:rPr>
          <w:rFonts w:hint="eastAsia" w:ascii="仿宋_GB2312" w:eastAsia="仿宋_GB2312" w:hAnsiTheme="minorHAnsi" w:cstheme="minorBidi"/>
          <w:kern w:val="2"/>
          <w:sz w:val="28"/>
          <w:szCs w:val="28"/>
        </w:rPr>
        <w:t>（三）日常材料</w:t>
      </w:r>
      <w:r>
        <w:rPr>
          <w:rFonts w:hint="eastAsia" w:ascii="仿宋_GB2312" w:eastAsia="仿宋_GB2312" w:hAnsiTheme="minorHAnsi" w:cstheme="minorBidi"/>
          <w:bCs/>
          <w:kern w:val="2"/>
          <w:sz w:val="28"/>
          <w:szCs w:val="28"/>
        </w:rPr>
        <w:t>，包括但不限于园区最新的规划、年度计划和总结、重大项目的建设进展情况、园区建设的先进经验、举办的相关产业活动等。</w:t>
      </w:r>
    </w:p>
    <w:p>
      <w:pPr>
        <w:pStyle w:val="13"/>
        <w:adjustRightInd w:val="0"/>
        <w:snapToGrid w:val="0"/>
        <w:spacing w:before="0" w:beforeAutospacing="0" w:after="0" w:afterAutospacing="0" w:line="360" w:lineRule="auto"/>
        <w:ind w:firstLine="562" w:firstLineChars="200"/>
        <w:jc w:val="both"/>
        <w:rPr>
          <w:rFonts w:ascii="仿宋_GB2312" w:eastAsia="仿宋_GB2312" w:hAnsiTheme="minorHAnsi" w:cstheme="minorBidi"/>
          <w:b/>
          <w:kern w:val="2"/>
          <w:sz w:val="28"/>
          <w:szCs w:val="28"/>
        </w:rPr>
      </w:pPr>
      <w:r>
        <w:rPr>
          <w:rFonts w:hint="eastAsia" w:ascii="仿宋_GB2312" w:eastAsia="仿宋_GB2312" w:hAnsiTheme="minorHAnsi" w:cstheme="minorBidi"/>
          <w:b/>
          <w:kern w:val="2"/>
          <w:sz w:val="28"/>
          <w:szCs w:val="28"/>
        </w:rPr>
        <w:t>第十一条  （园区宣传）</w:t>
      </w:r>
      <w:r>
        <w:rPr>
          <w:rFonts w:ascii="仿宋_GB2312" w:eastAsia="仿宋_GB2312" w:hAnsiTheme="minorHAnsi" w:cstheme="minorBidi"/>
          <w:b/>
          <w:kern w:val="2"/>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cstheme="minorBidi"/>
          <w:bCs/>
          <w:kern w:val="2"/>
          <w:sz w:val="28"/>
          <w:szCs w:val="28"/>
        </w:rPr>
      </w:pPr>
      <w:r>
        <w:rPr>
          <w:rFonts w:hint="eastAsia" w:ascii="仿宋_GB2312" w:eastAsia="仿宋_GB2312" w:hAnsiTheme="minorHAnsi" w:cstheme="minorBidi"/>
          <w:bCs/>
          <w:kern w:val="2"/>
          <w:sz w:val="28"/>
          <w:szCs w:val="28"/>
        </w:rPr>
        <w:t>市级特色产业园区运营主体应做好园区宣传报道工作，通过视频、刊物、广播、电视、海报和互联网等形式，对外发布园区的基本信息、特色产业、投资优势等，提升园区聚集度和显示度。</w:t>
      </w:r>
    </w:p>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第十二条</w:t>
      </w:r>
      <w:r>
        <w:rPr>
          <w:rFonts w:ascii="仿宋_GB2312" w:eastAsia="仿宋_GB2312"/>
          <w:b/>
          <w:sz w:val="28"/>
          <w:szCs w:val="28"/>
        </w:rPr>
        <w:t xml:space="preserve">  </w:t>
      </w:r>
      <w:r>
        <w:rPr>
          <w:rFonts w:hint="eastAsia" w:ascii="仿宋_GB2312" w:eastAsia="仿宋_GB2312"/>
          <w:b/>
          <w:sz w:val="28"/>
          <w:szCs w:val="28"/>
        </w:rPr>
        <w:t>（名称调整）</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bCs/>
          <w:sz w:val="28"/>
          <w:szCs w:val="28"/>
        </w:rPr>
        <w:t>市级</w:t>
      </w:r>
      <w:r>
        <w:rPr>
          <w:rFonts w:hint="eastAsia" w:ascii="仿宋_GB2312" w:eastAsia="仿宋_GB2312"/>
          <w:sz w:val="28"/>
          <w:szCs w:val="28"/>
        </w:rPr>
        <w:t>特色产业园区名称需要调整的，由园区运营主体提出申请并说明原因，报所在区业务主管部门审核同意后，由区业务主管部门报市经济信息化委批准后在下一次公告目录中予以调整。</w:t>
      </w:r>
    </w:p>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第十三条</w:t>
      </w:r>
      <w:r>
        <w:rPr>
          <w:rFonts w:ascii="仿宋_GB2312" w:eastAsia="仿宋_GB2312"/>
          <w:b/>
          <w:sz w:val="28"/>
          <w:szCs w:val="28"/>
        </w:rPr>
        <w:t xml:space="preserve">  </w:t>
      </w:r>
      <w:r>
        <w:rPr>
          <w:rFonts w:hint="eastAsia" w:ascii="仿宋_GB2312" w:eastAsia="仿宋_GB2312"/>
          <w:b/>
          <w:sz w:val="28"/>
          <w:szCs w:val="28"/>
        </w:rPr>
        <w:t xml:space="preserve">（运营主体调整） </w:t>
      </w:r>
      <w:r>
        <w:rPr>
          <w:rFonts w:ascii="仿宋_GB2312" w:eastAsia="仿宋_GB2312"/>
          <w:b/>
          <w:sz w:val="28"/>
          <w:szCs w:val="28"/>
        </w:rPr>
        <w:t xml:space="preserve">  </w:t>
      </w:r>
    </w:p>
    <w:p>
      <w:pPr>
        <w:pStyle w:val="13"/>
        <w:numPr>
          <w:ilvl w:val="255"/>
          <w:numId w:val="0"/>
        </w:numPr>
        <w:adjustRightInd w:val="0"/>
        <w:snapToGrid w:val="0"/>
        <w:spacing w:before="0" w:beforeAutospacing="0" w:after="0" w:afterAutospacing="0" w:line="360" w:lineRule="auto"/>
        <w:ind w:firstLine="560" w:firstLineChars="200"/>
        <w:jc w:val="both"/>
        <w:rPr>
          <w:rFonts w:ascii="仿宋_GB2312" w:eastAsia="仿宋_GB2312"/>
          <w:b/>
          <w:color w:val="FF0000"/>
          <w:sz w:val="28"/>
          <w:szCs w:val="28"/>
        </w:rPr>
      </w:pPr>
      <w:r>
        <w:rPr>
          <w:rFonts w:hint="eastAsia" w:ascii="仿宋_GB2312" w:eastAsia="仿宋_GB2312"/>
          <w:bCs/>
          <w:sz w:val="28"/>
          <w:szCs w:val="28"/>
        </w:rPr>
        <w:t>市级</w:t>
      </w:r>
      <w:r>
        <w:rPr>
          <w:rFonts w:hint="eastAsia" w:ascii="仿宋_GB2312" w:eastAsia="仿宋_GB2312"/>
          <w:sz w:val="28"/>
          <w:szCs w:val="28"/>
        </w:rPr>
        <w:t>特色产业园区运营主体需要调整的，由园区运营主体提出申请并说明原因，报所在区业务主管部门审核同意后，由区业务主管部门报市经济信息化委批准后在下一次公告目录中予以调整。</w:t>
      </w:r>
    </w:p>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第十四条</w:t>
      </w:r>
      <w:r>
        <w:rPr>
          <w:rFonts w:ascii="仿宋_GB2312" w:eastAsia="仿宋_GB2312"/>
          <w:b/>
          <w:sz w:val="28"/>
          <w:szCs w:val="28"/>
        </w:rPr>
        <w:t xml:space="preserve">  </w:t>
      </w:r>
      <w:r>
        <w:rPr>
          <w:rFonts w:hint="eastAsia" w:ascii="仿宋_GB2312" w:eastAsia="仿宋_GB2312"/>
          <w:b/>
          <w:sz w:val="28"/>
          <w:szCs w:val="28"/>
        </w:rPr>
        <w:t xml:space="preserve">（边界调整） </w:t>
      </w:r>
      <w:r>
        <w:rPr>
          <w:rFonts w:ascii="仿宋_GB2312" w:eastAsia="仿宋_GB2312"/>
          <w:b/>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hAnsiTheme="minorHAnsi" w:cstheme="minorBidi"/>
          <w:bCs/>
          <w:kern w:val="2"/>
          <w:sz w:val="28"/>
          <w:szCs w:val="28"/>
        </w:rPr>
      </w:pPr>
      <w:r>
        <w:rPr>
          <w:rFonts w:hint="eastAsia" w:ascii="仿宋_GB2312" w:eastAsia="仿宋_GB2312"/>
          <w:bCs/>
          <w:sz w:val="28"/>
          <w:szCs w:val="28"/>
        </w:rPr>
        <w:t>市级</w:t>
      </w:r>
      <w:r>
        <w:rPr>
          <w:rFonts w:hint="eastAsia" w:ascii="仿宋_GB2312" w:eastAsia="仿宋_GB2312"/>
          <w:sz w:val="28"/>
          <w:szCs w:val="28"/>
        </w:rPr>
        <w:t>特色产业园区边界一经公布，原则上不予调整。确实需调整的，由园区运营主体提出申请，说明边界发生调整的原因和必要性，并附调整后的园区边界CAD图、园区面积和四至描述，报所在区业务主管部门审核同意后，由区业务主管部门报市经济信息化委。市经济信息化委组织</w:t>
      </w:r>
      <w:bookmarkStart w:id="13" w:name="_GoBack"/>
      <w:bookmarkEnd w:id="13"/>
      <w:r>
        <w:rPr>
          <w:rFonts w:hint="eastAsia" w:ascii="仿宋_GB2312" w:eastAsia="仿宋_GB2312"/>
          <w:sz w:val="28"/>
          <w:szCs w:val="28"/>
        </w:rPr>
        <w:t>对园区边界调整的必要性进行论证，论证通过、符合要求的在下一次公告目录中予以调整。</w:t>
      </w:r>
    </w:p>
    <w:p>
      <w:pPr>
        <w:pStyle w:val="13"/>
        <w:adjustRightInd w:val="0"/>
        <w:snapToGrid w:val="0"/>
        <w:spacing w:before="0" w:beforeAutospacing="0" w:after="0" w:afterAutospacing="0" w:line="360" w:lineRule="auto"/>
        <w:jc w:val="both"/>
        <w:rPr>
          <w:rFonts w:ascii="仿宋_GB2312" w:eastAsia="仿宋_GB2312" w:hAnsiTheme="minorHAnsi" w:cstheme="minorBidi"/>
          <w:bCs/>
          <w:kern w:val="2"/>
          <w:sz w:val="28"/>
          <w:szCs w:val="28"/>
        </w:rPr>
      </w:pPr>
    </w:p>
    <w:p>
      <w:pPr>
        <w:pStyle w:val="2"/>
        <w:adjustRightInd w:val="0"/>
        <w:snapToGrid w:val="0"/>
        <w:spacing w:before="0" w:after="0" w:line="360" w:lineRule="auto"/>
        <w:jc w:val="center"/>
        <w:rPr>
          <w:rFonts w:ascii="宋体" w:hAnsi="宋体" w:eastAsia="宋体"/>
          <w:sz w:val="30"/>
          <w:szCs w:val="30"/>
        </w:rPr>
      </w:pPr>
      <w:bookmarkStart w:id="7" w:name="_Toc113393948"/>
      <w:r>
        <w:rPr>
          <w:rFonts w:hint="eastAsia" w:ascii="宋体" w:hAnsi="宋体" w:eastAsia="宋体"/>
          <w:sz w:val="30"/>
          <w:szCs w:val="30"/>
        </w:rPr>
        <w:t>第四章 综合评价</w:t>
      </w:r>
      <w:bookmarkEnd w:id="7"/>
    </w:p>
    <w:p/>
    <w:p>
      <w:pPr>
        <w:widowControl/>
        <w:shd w:val="clear" w:color="auto" w:fill="FFFFFF"/>
        <w:adjustRightInd w:val="0"/>
        <w:snapToGrid w:val="0"/>
        <w:spacing w:line="360" w:lineRule="auto"/>
        <w:ind w:firstLine="562" w:firstLineChars="200"/>
        <w:rPr>
          <w:rFonts w:ascii="仿宋_GB2312" w:hAnsi="等线" w:eastAsia="仿宋_GB2312" w:cs="Times New Roman"/>
          <w:b/>
          <w:sz w:val="28"/>
          <w:szCs w:val="28"/>
        </w:rPr>
      </w:pPr>
      <w:r>
        <w:rPr>
          <w:rFonts w:hint="eastAsia" w:ascii="仿宋_GB2312" w:hAnsi="等线" w:eastAsia="仿宋_GB2312" w:cs="Times New Roman"/>
          <w:b/>
          <w:sz w:val="28"/>
          <w:szCs w:val="28"/>
        </w:rPr>
        <w:t xml:space="preserve">第十五条  （评价目的） </w:t>
      </w:r>
      <w:r>
        <w:rPr>
          <w:rFonts w:ascii="仿宋_GB2312" w:hAnsi="等线" w:eastAsia="仿宋_GB2312" w:cs="Times New Roman"/>
          <w:b/>
          <w:sz w:val="28"/>
          <w:szCs w:val="28"/>
        </w:rPr>
        <w:t xml:space="preserve"> </w:t>
      </w:r>
    </w:p>
    <w:p>
      <w:pPr>
        <w:widowControl/>
        <w:shd w:val="clear" w:color="auto" w:fill="FFFFFF"/>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eastAsia="仿宋_GB2312"/>
          <w:sz w:val="28"/>
          <w:szCs w:val="28"/>
        </w:rPr>
        <w:t>市经济信息化委</w:t>
      </w:r>
      <w:r>
        <w:rPr>
          <w:rFonts w:hint="eastAsia" w:ascii="仿宋_GB2312" w:hAnsi="宋体" w:eastAsia="仿宋_GB2312" w:cs="宋体"/>
          <w:kern w:val="0"/>
          <w:sz w:val="28"/>
          <w:szCs w:val="28"/>
        </w:rPr>
        <w:t>开展市级特色产业园区综合评价</w:t>
      </w:r>
      <w:r>
        <w:rPr>
          <w:rFonts w:hint="eastAsia" w:ascii="仿宋_GB2312" w:eastAsia="仿宋_GB2312"/>
          <w:sz w:val="28"/>
          <w:szCs w:val="28"/>
        </w:rPr>
        <w:t>工作，</w:t>
      </w:r>
      <w:r>
        <w:rPr>
          <w:rFonts w:hint="eastAsia" w:ascii="仿宋_GB2312" w:hAnsi="宋体" w:eastAsia="仿宋_GB2312" w:cs="宋体"/>
          <w:kern w:val="0"/>
          <w:sz w:val="28"/>
          <w:szCs w:val="28"/>
        </w:rPr>
        <w:t>了解园区发展过程中存在的问题和薄弱环节，并作为退出管理和政策制定的重要依据。</w:t>
      </w:r>
    </w:p>
    <w:p>
      <w:pPr>
        <w:widowControl/>
        <w:shd w:val="clear" w:color="auto" w:fill="FFFFFF"/>
        <w:adjustRightInd w:val="0"/>
        <w:snapToGrid w:val="0"/>
        <w:spacing w:line="360" w:lineRule="auto"/>
        <w:ind w:firstLine="562" w:firstLineChars="200"/>
        <w:rPr>
          <w:rFonts w:ascii="仿宋_GB2312" w:hAnsi="等线" w:eastAsia="仿宋_GB2312" w:cs="Times New Roman"/>
          <w:b/>
          <w:sz w:val="28"/>
          <w:szCs w:val="28"/>
        </w:rPr>
      </w:pPr>
      <w:r>
        <w:rPr>
          <w:rFonts w:hint="eastAsia" w:ascii="仿宋_GB2312" w:hAnsi="等线" w:eastAsia="仿宋_GB2312" w:cs="Times New Roman"/>
          <w:b/>
          <w:sz w:val="28"/>
          <w:szCs w:val="28"/>
        </w:rPr>
        <w:t xml:space="preserve">第十六条 </w:t>
      </w: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 xml:space="preserve">（评价对象） </w:t>
      </w:r>
      <w:r>
        <w:rPr>
          <w:rFonts w:ascii="仿宋_GB2312" w:hAnsi="等线" w:eastAsia="仿宋_GB2312" w:cs="Times New Roman"/>
          <w:b/>
          <w:sz w:val="28"/>
          <w:szCs w:val="28"/>
        </w:rPr>
        <w:t xml:space="preserve"> </w:t>
      </w:r>
    </w:p>
    <w:p>
      <w:pPr>
        <w:widowControl/>
        <w:shd w:val="clear" w:color="auto" w:fill="FFFFFF"/>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评价对象为经认定的市级特色产业园区，以</w:t>
      </w:r>
      <w:r>
        <w:rPr>
          <w:rFonts w:hint="eastAsia" w:ascii="仿宋_GB2312" w:eastAsia="仿宋_GB2312"/>
          <w:sz w:val="28"/>
          <w:szCs w:val="28"/>
        </w:rPr>
        <w:t>市经济信息化委发布的最新版</w:t>
      </w:r>
      <w:r>
        <w:rPr>
          <w:rFonts w:hint="eastAsia" w:ascii="仿宋_GB2312" w:hAnsi="宋体" w:eastAsia="仿宋_GB2312" w:cs="宋体"/>
          <w:kern w:val="0"/>
          <w:sz w:val="28"/>
          <w:szCs w:val="28"/>
        </w:rPr>
        <w:t>《上海市特色产业园区公告目录》为准。</w:t>
      </w:r>
      <w:r>
        <w:rPr>
          <w:rFonts w:ascii="仿宋_GB2312" w:hAnsi="宋体" w:eastAsia="仿宋_GB2312" w:cs="宋体"/>
          <w:kern w:val="0"/>
          <w:sz w:val="28"/>
          <w:szCs w:val="28"/>
        </w:rPr>
        <w:t>新认定的</w:t>
      </w:r>
      <w:r>
        <w:rPr>
          <w:rFonts w:hint="eastAsia" w:ascii="仿宋_GB2312" w:hAnsi="宋体" w:eastAsia="仿宋_GB2312" w:cs="宋体"/>
          <w:kern w:val="0"/>
          <w:sz w:val="28"/>
          <w:szCs w:val="28"/>
        </w:rPr>
        <w:t>市级</w:t>
      </w:r>
      <w:r>
        <w:rPr>
          <w:rFonts w:ascii="仿宋_GB2312" w:hAnsi="宋体" w:eastAsia="仿宋_GB2312" w:cs="宋体"/>
          <w:kern w:val="0"/>
          <w:sz w:val="28"/>
          <w:szCs w:val="28"/>
        </w:rPr>
        <w:t>特色产业园区两年内不参加动态调整</w:t>
      </w:r>
      <w:r>
        <w:rPr>
          <w:rFonts w:hint="eastAsia" w:ascii="仿宋_GB2312" w:hAnsi="宋体" w:eastAsia="仿宋_GB2312" w:cs="宋体"/>
          <w:kern w:val="0"/>
          <w:sz w:val="28"/>
          <w:szCs w:val="28"/>
        </w:rPr>
        <w:t>，但仍需</w:t>
      </w:r>
      <w:r>
        <w:rPr>
          <w:rFonts w:ascii="仿宋_GB2312" w:hAnsi="宋体" w:eastAsia="仿宋_GB2312" w:cs="宋体"/>
          <w:kern w:val="0"/>
          <w:sz w:val="28"/>
          <w:szCs w:val="28"/>
        </w:rPr>
        <w:t>参加</w:t>
      </w:r>
      <w:r>
        <w:rPr>
          <w:rFonts w:hint="eastAsia" w:ascii="仿宋_GB2312" w:hAnsi="宋体" w:eastAsia="仿宋_GB2312" w:cs="宋体"/>
          <w:kern w:val="0"/>
          <w:sz w:val="28"/>
          <w:szCs w:val="28"/>
        </w:rPr>
        <w:t>综合</w:t>
      </w:r>
      <w:r>
        <w:rPr>
          <w:rFonts w:ascii="仿宋_GB2312" w:hAnsi="宋体" w:eastAsia="仿宋_GB2312" w:cs="宋体"/>
          <w:kern w:val="0"/>
          <w:sz w:val="28"/>
          <w:szCs w:val="28"/>
        </w:rPr>
        <w:t>评价。</w:t>
      </w:r>
    </w:p>
    <w:p>
      <w:pPr>
        <w:widowControl/>
        <w:shd w:val="clear" w:color="auto" w:fill="FFFFFF"/>
        <w:adjustRightInd w:val="0"/>
        <w:snapToGrid w:val="0"/>
        <w:spacing w:line="360" w:lineRule="auto"/>
        <w:ind w:firstLine="562" w:firstLineChars="200"/>
        <w:rPr>
          <w:rFonts w:ascii="仿宋_GB2312" w:hAnsi="等线" w:eastAsia="仿宋_GB2312" w:cs="Times New Roman"/>
          <w:b/>
          <w:sz w:val="28"/>
          <w:szCs w:val="28"/>
        </w:rPr>
      </w:pPr>
      <w:r>
        <w:rPr>
          <w:rFonts w:hint="eastAsia" w:ascii="仿宋_GB2312" w:hAnsi="等线" w:eastAsia="仿宋_GB2312" w:cs="Times New Roman"/>
          <w:b/>
          <w:sz w:val="28"/>
          <w:szCs w:val="28"/>
        </w:rPr>
        <w:t>第十七条  （评价时间）</w:t>
      </w:r>
      <w:r>
        <w:rPr>
          <w:rFonts w:ascii="仿宋_GB2312" w:hAnsi="等线" w:eastAsia="仿宋_GB2312" w:cs="Times New Roman"/>
          <w:b/>
          <w:sz w:val="28"/>
          <w:szCs w:val="28"/>
        </w:rPr>
        <w:t xml:space="preserve">  </w:t>
      </w:r>
    </w:p>
    <w:p>
      <w:pPr>
        <w:widowControl/>
        <w:shd w:val="clear" w:color="auto" w:fill="FFFFFF"/>
        <w:adjustRightInd w:val="0"/>
        <w:snapToGrid w:val="0"/>
        <w:spacing w:line="360" w:lineRule="auto"/>
        <w:ind w:firstLine="560" w:firstLineChars="200"/>
        <w:rPr>
          <w:rFonts w:ascii="仿宋_GB2312" w:hAnsi="宋体" w:eastAsia="仿宋_GB2312" w:cs="宋体"/>
          <w:kern w:val="0"/>
          <w:sz w:val="28"/>
          <w:szCs w:val="28"/>
        </w:rPr>
      </w:pPr>
      <w:r>
        <w:rPr>
          <w:rFonts w:hint="eastAsia" w:ascii="仿宋_GB2312" w:hAnsi="等线" w:eastAsia="仿宋_GB2312" w:cs="Times New Roman"/>
          <w:bCs/>
          <w:sz w:val="28"/>
          <w:szCs w:val="28"/>
        </w:rPr>
        <w:t>市级特色产业园区综合评价工作每年一次，评价期为一个自然年度，数据截止日期为上一年度的</w:t>
      </w:r>
      <w:r>
        <w:rPr>
          <w:rFonts w:ascii="仿宋_GB2312" w:hAnsi="等线" w:eastAsia="仿宋_GB2312" w:cs="Times New Roman"/>
          <w:bCs/>
          <w:sz w:val="28"/>
          <w:szCs w:val="28"/>
        </w:rPr>
        <w:t>12月31日。</w:t>
      </w:r>
    </w:p>
    <w:p>
      <w:pPr>
        <w:widowControl/>
        <w:shd w:val="clear" w:color="auto" w:fill="FFFFFF"/>
        <w:adjustRightInd w:val="0"/>
        <w:snapToGrid w:val="0"/>
        <w:spacing w:line="360" w:lineRule="auto"/>
        <w:ind w:firstLine="562" w:firstLineChars="200"/>
        <w:rPr>
          <w:rFonts w:ascii="仿宋_GB2312" w:hAnsi="等线" w:eastAsia="仿宋_GB2312" w:cs="Times New Roman"/>
          <w:b/>
          <w:sz w:val="28"/>
          <w:szCs w:val="28"/>
        </w:rPr>
      </w:pPr>
      <w:r>
        <w:rPr>
          <w:rFonts w:hint="eastAsia" w:ascii="仿宋_GB2312" w:hAnsi="等线" w:eastAsia="仿宋_GB2312" w:cs="Times New Roman"/>
          <w:b/>
          <w:sz w:val="28"/>
          <w:szCs w:val="28"/>
        </w:rPr>
        <w:t xml:space="preserve">第十八条  （评价内容） </w:t>
      </w:r>
      <w:r>
        <w:rPr>
          <w:rFonts w:ascii="仿宋_GB2312" w:hAnsi="等线" w:eastAsia="仿宋_GB2312" w:cs="Times New Roman"/>
          <w:b/>
          <w:sz w:val="28"/>
          <w:szCs w:val="28"/>
        </w:rPr>
        <w:t xml:space="preserve"> </w:t>
      </w:r>
      <w:bookmarkStart w:id="8" w:name="_Hlk110258853"/>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hAnsi="等线" w:eastAsia="仿宋_GB2312" w:cs="Times New Roman"/>
          <w:bCs/>
          <w:sz w:val="28"/>
          <w:szCs w:val="28"/>
        </w:rPr>
        <w:t>市级特色产业园区</w:t>
      </w:r>
      <w:bookmarkEnd w:id="8"/>
      <w:r>
        <w:rPr>
          <w:rFonts w:hint="eastAsia" w:ascii="仿宋_GB2312" w:hAnsi="等线" w:eastAsia="仿宋_GB2312" w:cs="Times New Roman"/>
          <w:bCs/>
          <w:sz w:val="28"/>
          <w:szCs w:val="28"/>
        </w:rPr>
        <w:t>综合评价主要考察园区产业发展、创新引领、建设运营等情况。具体评价指标体系和工作要求由市经济信息化委另行发布。</w:t>
      </w:r>
    </w:p>
    <w:p>
      <w:pPr>
        <w:widowControl/>
        <w:shd w:val="clear" w:color="auto" w:fill="FFFFFF"/>
        <w:adjustRightInd w:val="0"/>
        <w:snapToGrid w:val="0"/>
        <w:spacing w:line="360" w:lineRule="auto"/>
        <w:ind w:firstLine="562" w:firstLineChars="200"/>
        <w:rPr>
          <w:rFonts w:ascii="仿宋_GB2312" w:hAnsi="等线" w:eastAsia="仿宋_GB2312" w:cs="Times New Roman"/>
          <w:b/>
          <w:sz w:val="28"/>
          <w:szCs w:val="28"/>
        </w:rPr>
      </w:pPr>
      <w:r>
        <w:rPr>
          <w:rFonts w:ascii="仿宋_GB2312" w:hAnsi="等线" w:eastAsia="仿宋_GB2312" w:cs="Times New Roman"/>
          <w:b/>
          <w:sz w:val="28"/>
          <w:szCs w:val="28"/>
        </w:rPr>
        <w:t xml:space="preserve"> </w:t>
      </w:r>
      <w:r>
        <w:rPr>
          <w:rFonts w:hint="eastAsia" w:ascii="仿宋_GB2312" w:hAnsi="等线" w:eastAsia="仿宋_GB2312" w:cs="Times New Roman"/>
          <w:b/>
          <w:sz w:val="28"/>
          <w:szCs w:val="28"/>
        </w:rPr>
        <w:t>第十九条  （评价流程）</w:t>
      </w:r>
      <w:r>
        <w:rPr>
          <w:rFonts w:ascii="仿宋_GB2312" w:hAnsi="等线" w:eastAsia="仿宋_GB2312" w:cs="Times New Roman"/>
          <w:b/>
          <w:sz w:val="28"/>
          <w:szCs w:val="28"/>
        </w:rPr>
        <w:t xml:space="preserve">  </w:t>
      </w:r>
    </w:p>
    <w:p>
      <w:pPr>
        <w:widowControl/>
        <w:shd w:val="clear" w:color="auto" w:fill="FFFFFF"/>
        <w:adjustRightInd w:val="0"/>
        <w:snapToGrid w:val="0"/>
        <w:spacing w:line="360" w:lineRule="auto"/>
        <w:ind w:firstLine="560" w:firstLineChars="200"/>
        <w:rPr>
          <w:rFonts w:ascii="仿宋_GB2312" w:hAnsi="等线" w:eastAsia="仿宋_GB2312" w:cs="Times New Roman"/>
          <w:b/>
          <w:sz w:val="28"/>
          <w:szCs w:val="28"/>
        </w:rPr>
      </w:pPr>
      <w:r>
        <w:rPr>
          <w:rFonts w:hint="eastAsia" w:ascii="仿宋_GB2312" w:hAnsi="等线" w:eastAsia="仿宋_GB2312" w:cs="Times New Roman"/>
          <w:bCs/>
          <w:sz w:val="28"/>
          <w:szCs w:val="28"/>
        </w:rPr>
        <w:t>市级特色产业园区具体评价按照以下流程开展：</w:t>
      </w:r>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hAnsi="等线" w:eastAsia="仿宋_GB2312" w:cs="Times New Roman"/>
          <w:bCs/>
          <w:sz w:val="28"/>
          <w:szCs w:val="28"/>
        </w:rPr>
        <w:t>（一）市经济信息化委发布年度市级特色产业园区综合评价通知。</w:t>
      </w:r>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hAnsi="等线" w:eastAsia="仿宋_GB2312" w:cs="Times New Roman"/>
          <w:bCs/>
          <w:sz w:val="28"/>
          <w:szCs w:val="28"/>
        </w:rPr>
        <w:t>（二）园区按照通知要求，向所在区业务主管部门提交评价材料</w:t>
      </w:r>
      <w:bookmarkStart w:id="9" w:name="_Hlk110260492"/>
      <w:r>
        <w:rPr>
          <w:rFonts w:hint="eastAsia" w:ascii="仿宋_GB2312" w:hAnsi="等线" w:eastAsia="仿宋_GB2312" w:cs="Times New Roman"/>
          <w:bCs/>
          <w:sz w:val="28"/>
          <w:szCs w:val="28"/>
        </w:rPr>
        <w:t>。</w:t>
      </w:r>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hAnsi="等线" w:eastAsia="仿宋_GB2312" w:cs="Times New Roman"/>
          <w:bCs/>
          <w:sz w:val="28"/>
          <w:szCs w:val="28"/>
        </w:rPr>
        <w:t>（三）区业务主管部门</w:t>
      </w:r>
      <w:bookmarkEnd w:id="9"/>
      <w:r>
        <w:rPr>
          <w:rFonts w:hint="eastAsia" w:ascii="仿宋_GB2312" w:hAnsi="等线" w:eastAsia="仿宋_GB2312" w:cs="Times New Roman"/>
          <w:bCs/>
          <w:sz w:val="28"/>
          <w:szCs w:val="28"/>
        </w:rPr>
        <w:t>对园区的评价材料进行初审后，将辖区内所有市级特色产业园区的评价材料一并报送</w:t>
      </w:r>
      <w:bookmarkStart w:id="10" w:name="_Hlk110260572"/>
      <w:r>
        <w:rPr>
          <w:rFonts w:hint="eastAsia" w:ascii="仿宋_GB2312" w:hAnsi="等线" w:eastAsia="仿宋_GB2312" w:cs="Times New Roman"/>
          <w:bCs/>
          <w:sz w:val="28"/>
          <w:szCs w:val="28"/>
        </w:rPr>
        <w:t>市经济信息化委</w:t>
      </w:r>
      <w:bookmarkEnd w:id="10"/>
      <w:r>
        <w:rPr>
          <w:rFonts w:hint="eastAsia" w:ascii="仿宋_GB2312" w:hAnsi="等线" w:eastAsia="仿宋_GB2312" w:cs="Times New Roman"/>
          <w:bCs/>
          <w:sz w:val="28"/>
          <w:szCs w:val="28"/>
        </w:rPr>
        <w:t>。</w:t>
      </w:r>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hAnsi="等线" w:eastAsia="仿宋_GB2312" w:cs="Times New Roman"/>
          <w:bCs/>
          <w:sz w:val="28"/>
          <w:szCs w:val="28"/>
        </w:rPr>
        <w:t>（四）市经济信息化委按照市级特色产业园区综合评价指标体系对评价材料进行审核，形成评价结果并予以公布。</w:t>
      </w:r>
    </w:p>
    <w:p>
      <w:pPr>
        <w:widowControl/>
        <w:shd w:val="clear" w:color="auto" w:fill="FFFFFF"/>
        <w:adjustRightInd w:val="0"/>
        <w:snapToGrid w:val="0"/>
        <w:spacing w:line="360" w:lineRule="auto"/>
        <w:ind w:firstLine="562" w:firstLineChars="200"/>
        <w:rPr>
          <w:rFonts w:ascii="仿宋_GB2312" w:hAnsi="等线" w:eastAsia="仿宋_GB2312" w:cs="Times New Roman"/>
          <w:b/>
          <w:sz w:val="28"/>
          <w:szCs w:val="28"/>
        </w:rPr>
      </w:pPr>
      <w:r>
        <w:rPr>
          <w:rFonts w:hint="eastAsia" w:ascii="仿宋_GB2312" w:hAnsi="等线" w:eastAsia="仿宋_GB2312" w:cs="Times New Roman"/>
          <w:b/>
          <w:sz w:val="28"/>
          <w:szCs w:val="28"/>
        </w:rPr>
        <w:t>第二十条  （评价结果应用）</w:t>
      </w:r>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hAnsi="等线" w:eastAsia="仿宋_GB2312" w:cs="Times New Roman"/>
          <w:bCs/>
          <w:sz w:val="28"/>
          <w:szCs w:val="28"/>
        </w:rPr>
        <w:t>市经济信息化委根据综合评价结果，对市级特色产业园区进行星级评价，按照一定标准，评定五星、四星和三星级园区。</w:t>
      </w:r>
    </w:p>
    <w:p>
      <w:pPr>
        <w:widowControl/>
        <w:shd w:val="clear" w:color="auto" w:fill="FFFFFF"/>
        <w:adjustRightInd w:val="0"/>
        <w:snapToGrid w:val="0"/>
        <w:spacing w:line="360" w:lineRule="auto"/>
        <w:ind w:firstLine="560" w:firstLineChars="200"/>
        <w:rPr>
          <w:rFonts w:ascii="仿宋_GB2312" w:hAnsi="等线" w:eastAsia="仿宋_GB2312" w:cs="Times New Roman"/>
          <w:bCs/>
          <w:sz w:val="28"/>
          <w:szCs w:val="28"/>
        </w:rPr>
      </w:pPr>
      <w:r>
        <w:rPr>
          <w:rFonts w:hint="eastAsia" w:ascii="仿宋_GB2312" w:eastAsia="仿宋_GB2312"/>
          <w:sz w:val="28"/>
          <w:szCs w:val="28"/>
        </w:rPr>
        <w:t>市经济信息化委根据综合评价结果，对</w:t>
      </w:r>
      <w:r>
        <w:rPr>
          <w:rFonts w:hint="eastAsia" w:ascii="仿宋_GB2312" w:eastAsia="仿宋_GB2312"/>
          <w:bCs/>
          <w:sz w:val="28"/>
          <w:szCs w:val="28"/>
        </w:rPr>
        <w:t>市级</w:t>
      </w:r>
      <w:r>
        <w:rPr>
          <w:rFonts w:hint="eastAsia" w:ascii="仿宋_GB2312" w:eastAsia="仿宋_GB2312"/>
          <w:sz w:val="28"/>
          <w:szCs w:val="28"/>
        </w:rPr>
        <w:t>特色产业园区实行动态管理，定期对</w:t>
      </w:r>
      <w:r>
        <w:rPr>
          <w:rFonts w:hint="eastAsia" w:ascii="仿宋_GB2312" w:eastAsia="仿宋_GB2312"/>
          <w:bCs/>
          <w:sz w:val="28"/>
          <w:szCs w:val="28"/>
        </w:rPr>
        <w:t>市级</w:t>
      </w:r>
      <w:r>
        <w:rPr>
          <w:rFonts w:hint="eastAsia" w:ascii="仿宋_GB2312" w:eastAsia="仿宋_GB2312"/>
          <w:sz w:val="28"/>
          <w:szCs w:val="28"/>
        </w:rPr>
        <w:t>特色产业园区名单及相关信息进行调整更新，并发布公告目录。新认定的</w:t>
      </w:r>
      <w:r>
        <w:rPr>
          <w:rFonts w:hint="eastAsia" w:ascii="仿宋_GB2312" w:eastAsia="仿宋_GB2312"/>
          <w:bCs/>
          <w:sz w:val="28"/>
          <w:szCs w:val="28"/>
        </w:rPr>
        <w:t>市级</w:t>
      </w:r>
      <w:r>
        <w:rPr>
          <w:rFonts w:hint="eastAsia" w:ascii="仿宋_GB2312" w:eastAsia="仿宋_GB2312"/>
          <w:sz w:val="28"/>
          <w:szCs w:val="28"/>
        </w:rPr>
        <w:t>特色产业园区两年内不参与动态管理。</w:t>
      </w:r>
    </w:p>
    <w:bookmarkEnd w:id="2"/>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第二十一条  （退出情形）</w:t>
      </w:r>
      <w:r>
        <w:rPr>
          <w:rFonts w:ascii="仿宋_GB2312" w:eastAsia="仿宋_GB2312"/>
          <w:b/>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bCs/>
          <w:sz w:val="28"/>
          <w:szCs w:val="28"/>
        </w:rPr>
        <w:t>市级</w:t>
      </w:r>
      <w:r>
        <w:rPr>
          <w:rFonts w:hint="eastAsia" w:ascii="仿宋_GB2312" w:eastAsia="仿宋_GB2312"/>
          <w:sz w:val="28"/>
          <w:szCs w:val="28"/>
        </w:rPr>
        <w:t>特色产业园区有下列情况之一的，经市经济信息化委审核确认后，取消市级特色产业园区认定，</w:t>
      </w:r>
      <w:r>
        <w:rPr>
          <w:rFonts w:ascii="仿宋_GB2312" w:eastAsia="仿宋_GB2312"/>
          <w:sz w:val="28"/>
          <w:szCs w:val="28"/>
        </w:rPr>
        <w:t>在下一次</w:t>
      </w:r>
      <w:r>
        <w:rPr>
          <w:rFonts w:hint="eastAsia" w:ascii="仿宋_GB2312" w:eastAsia="仿宋_GB2312"/>
          <w:sz w:val="28"/>
          <w:szCs w:val="28"/>
        </w:rPr>
        <w:t>市级</w:t>
      </w:r>
      <w:r>
        <w:rPr>
          <w:rFonts w:ascii="仿宋_GB2312" w:eastAsia="仿宋_GB2312"/>
          <w:sz w:val="28"/>
          <w:szCs w:val="28"/>
        </w:rPr>
        <w:t>特色产业园区公告</w:t>
      </w:r>
      <w:r>
        <w:rPr>
          <w:rFonts w:hint="eastAsia" w:ascii="仿宋_GB2312" w:eastAsia="仿宋_GB2312"/>
          <w:sz w:val="28"/>
          <w:szCs w:val="28"/>
        </w:rPr>
        <w:t>目录</w:t>
      </w:r>
      <w:r>
        <w:rPr>
          <w:rFonts w:ascii="仿宋_GB2312" w:eastAsia="仿宋_GB2312"/>
          <w:sz w:val="28"/>
          <w:szCs w:val="28"/>
        </w:rPr>
        <w:t>中</w:t>
      </w:r>
      <w:r>
        <w:rPr>
          <w:rFonts w:hint="eastAsia" w:ascii="仿宋_GB2312" w:eastAsia="仿宋_GB2312"/>
          <w:sz w:val="28"/>
          <w:szCs w:val="28"/>
        </w:rPr>
        <w:t>不再予以保留</w:t>
      </w:r>
      <w:r>
        <w:rPr>
          <w:rFonts w:ascii="仿宋_GB2312" w:eastAsia="仿宋_GB2312"/>
          <w:sz w:val="28"/>
          <w:szCs w:val="28"/>
        </w:rPr>
        <w:t>。</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（一）园区在年度综合评价结果排名中，连续两年综合评价排名后两位的纳入到退出建议名单，第三年仍排名后两位的退出特色产业园区名单。</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（二）园区连续两年不参加综合评价，包括连续两年不按照填报要求或时间点报送评价数据和材料的。</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（三）园区评价数据或材料存在重大虚报瞒报，经提示后仍不改正的。</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（四）其他严重违反国家和本市相关规定的。</w:t>
      </w:r>
    </w:p>
    <w:p>
      <w:pPr>
        <w:pStyle w:val="13"/>
        <w:adjustRightInd w:val="0"/>
        <w:snapToGrid w:val="0"/>
        <w:spacing w:before="0" w:beforeAutospacing="0" w:after="0" w:afterAutospacing="0" w:line="360" w:lineRule="auto"/>
        <w:ind w:firstLine="562" w:firstLineChars="200"/>
        <w:jc w:val="both"/>
        <w:rPr>
          <w:rFonts w:ascii="仿宋_GB2312" w:eastAsia="仿宋_GB2312"/>
          <w:b/>
          <w:sz w:val="28"/>
          <w:szCs w:val="28"/>
        </w:rPr>
      </w:pPr>
      <w:r>
        <w:rPr>
          <w:rFonts w:hint="eastAsia" w:ascii="仿宋_GB2312" w:eastAsia="仿宋_GB2312"/>
          <w:b/>
          <w:sz w:val="28"/>
          <w:szCs w:val="28"/>
        </w:rPr>
        <w:t>第二十二条 （复核流程）</w:t>
      </w:r>
      <w:r>
        <w:rPr>
          <w:rFonts w:ascii="仿宋_GB2312" w:eastAsia="仿宋_GB2312"/>
          <w:b/>
          <w:sz w:val="28"/>
          <w:szCs w:val="28"/>
        </w:rPr>
        <w:t xml:space="preserve">   </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经市经济信息化委审核确认取消市级特色产业园区认定的园区，在年度综合评价结果发布后10个工作日内，可通过所在区业务主管部门向市经济信息化委申请复核，并报提交相关材料。市经济信息化委复核过程中，可以要求园区对相关情况进行说明，必要时可委托第三方开展实地考察评估，并做出相应决定。</w:t>
      </w:r>
    </w:p>
    <w:p>
      <w:pPr>
        <w:pStyle w:val="13"/>
        <w:adjustRightInd w:val="0"/>
        <w:snapToGrid w:val="0"/>
        <w:spacing w:before="0" w:beforeAutospacing="0" w:after="0" w:afterAutospacing="0" w:line="360" w:lineRule="auto"/>
        <w:jc w:val="both"/>
        <w:rPr>
          <w:rFonts w:ascii="仿宋_GB2312" w:eastAsia="仿宋_GB2312"/>
          <w:sz w:val="28"/>
          <w:szCs w:val="28"/>
        </w:rPr>
      </w:pPr>
    </w:p>
    <w:p>
      <w:pPr>
        <w:pStyle w:val="2"/>
        <w:adjustRightInd w:val="0"/>
        <w:snapToGrid w:val="0"/>
        <w:spacing w:before="0" w:after="0" w:line="360" w:lineRule="auto"/>
        <w:jc w:val="center"/>
        <w:rPr>
          <w:rFonts w:ascii="宋体" w:hAnsi="宋体" w:eastAsia="宋体"/>
          <w:sz w:val="30"/>
          <w:szCs w:val="30"/>
        </w:rPr>
      </w:pPr>
      <w:bookmarkStart w:id="11" w:name="_Toc91686646"/>
      <w:bookmarkStart w:id="12" w:name="_Toc113393949"/>
      <w:r>
        <w:rPr>
          <w:rFonts w:hint="eastAsia" w:ascii="宋体" w:hAnsi="宋体" w:eastAsia="宋体"/>
          <w:sz w:val="30"/>
          <w:szCs w:val="30"/>
        </w:rPr>
        <w:t>第五章 附 则</w:t>
      </w:r>
      <w:bookmarkEnd w:id="11"/>
      <w:bookmarkEnd w:id="12"/>
      <w:r>
        <w:rPr>
          <w:rFonts w:hint="eastAsia" w:ascii="宋体" w:hAnsi="宋体" w:eastAsia="宋体"/>
          <w:sz w:val="30"/>
          <w:szCs w:val="30"/>
        </w:rPr>
        <w:t> </w:t>
      </w:r>
    </w:p>
    <w:p>
      <w:pPr>
        <w:rPr>
          <w:b/>
          <w:bCs/>
        </w:rPr>
      </w:pPr>
    </w:p>
    <w:p>
      <w:pPr>
        <w:pStyle w:val="13"/>
        <w:adjustRightInd w:val="0"/>
        <w:snapToGrid w:val="0"/>
        <w:spacing w:before="0" w:beforeAutospacing="0" w:after="0" w:afterAutospacing="0" w:line="360" w:lineRule="auto"/>
        <w:ind w:left="559" w:leftChars="266"/>
        <w:jc w:val="both"/>
        <w:rPr>
          <w:rFonts w:ascii="仿宋_GB2312" w:eastAsia="仿宋_GB2312"/>
          <w:b/>
          <w:bCs/>
          <w:sz w:val="28"/>
          <w:szCs w:val="28"/>
        </w:rPr>
      </w:pPr>
      <w:r>
        <w:rPr>
          <w:rFonts w:hint="eastAsia" w:ascii="仿宋_GB2312" w:eastAsia="仿宋_GB2312"/>
          <w:b/>
          <w:bCs/>
          <w:sz w:val="28"/>
          <w:szCs w:val="28"/>
        </w:rPr>
        <w:t>第二十三条</w:t>
      </w:r>
      <w:r>
        <w:rPr>
          <w:rFonts w:ascii="仿宋_GB2312" w:eastAsia="仿宋_GB2312"/>
          <w:b/>
          <w:bCs/>
          <w:sz w:val="28"/>
          <w:szCs w:val="28"/>
        </w:rPr>
        <w:t xml:space="preserve">  </w:t>
      </w:r>
      <w:r>
        <w:rPr>
          <w:rFonts w:hint="eastAsia" w:ascii="仿宋_GB2312" w:eastAsia="仿宋_GB2312"/>
          <w:b/>
          <w:bCs/>
          <w:sz w:val="28"/>
          <w:szCs w:val="28"/>
        </w:rPr>
        <w:t>（</w:t>
      </w:r>
      <w:r>
        <w:rPr>
          <w:rFonts w:hint="eastAsia" w:ascii="仿宋_GB2312" w:eastAsia="仿宋_GB2312"/>
          <w:b/>
          <w:bCs/>
          <w:sz w:val="28"/>
          <w:szCs w:val="28"/>
          <w:lang w:eastAsia="zh-CN"/>
        </w:rPr>
        <w:t>解释权</w:t>
      </w:r>
      <w:r>
        <w:rPr>
          <w:rFonts w:hint="eastAsia" w:ascii="仿宋_GB2312" w:eastAsia="仿宋_GB2312"/>
          <w:b/>
          <w:bCs/>
          <w:sz w:val="28"/>
          <w:szCs w:val="28"/>
        </w:rPr>
        <w:t>）</w:t>
      </w:r>
    </w:p>
    <w:p>
      <w:pPr>
        <w:pStyle w:val="13"/>
        <w:adjustRightInd w:val="0"/>
        <w:snapToGrid w:val="0"/>
        <w:spacing w:before="0" w:beforeAutospacing="0" w:after="0" w:afterAutospacing="0" w:line="360" w:lineRule="auto"/>
        <w:ind w:left="559" w:leftChars="266"/>
        <w:jc w:val="both"/>
        <w:rPr>
          <w:rFonts w:hint="eastAsia" w:ascii="仿宋_GB2312" w:eastAsia="仿宋_GB2312"/>
          <w:sz w:val="28"/>
          <w:szCs w:val="28"/>
        </w:rPr>
      </w:pPr>
      <w:r>
        <w:rPr>
          <w:rFonts w:hint="eastAsia" w:ascii="仿宋_GB2312" w:eastAsia="仿宋_GB2312"/>
          <w:sz w:val="28"/>
          <w:szCs w:val="28"/>
        </w:rPr>
        <w:t>本办法</w:t>
      </w:r>
      <w:r>
        <w:rPr>
          <w:rFonts w:hint="eastAsia" w:ascii="仿宋_GB2312" w:eastAsia="仿宋_GB2312"/>
          <w:sz w:val="28"/>
          <w:szCs w:val="28"/>
          <w:lang w:eastAsia="zh-CN"/>
        </w:rPr>
        <w:t>由上海市经济和信息化委员会</w:t>
      </w:r>
      <w:r>
        <w:rPr>
          <w:rFonts w:hint="eastAsia" w:ascii="仿宋_GB2312" w:eastAsia="仿宋_GB2312"/>
          <w:sz w:val="28"/>
          <w:szCs w:val="28"/>
        </w:rPr>
        <w:t>负责解释。</w:t>
      </w:r>
    </w:p>
    <w:p>
      <w:pPr>
        <w:pStyle w:val="13"/>
        <w:adjustRightInd w:val="0"/>
        <w:snapToGrid w:val="0"/>
        <w:spacing w:before="0" w:beforeAutospacing="0" w:after="0" w:afterAutospacing="0" w:line="360" w:lineRule="auto"/>
        <w:ind w:left="559" w:leftChars="266"/>
        <w:jc w:val="both"/>
        <w:rPr>
          <w:rFonts w:ascii="仿宋_GB2312" w:eastAsia="仿宋_GB2312"/>
          <w:b/>
          <w:bCs/>
          <w:sz w:val="28"/>
          <w:szCs w:val="28"/>
        </w:rPr>
      </w:pPr>
      <w:r>
        <w:rPr>
          <w:rFonts w:hint="eastAsia" w:ascii="仿宋_GB2312" w:eastAsia="仿宋_GB2312"/>
          <w:b/>
          <w:bCs/>
          <w:sz w:val="28"/>
          <w:szCs w:val="28"/>
        </w:rPr>
        <w:t>第二十</w:t>
      </w:r>
      <w:r>
        <w:rPr>
          <w:rFonts w:hint="eastAsia" w:ascii="仿宋_GB2312" w:eastAsia="仿宋_GB2312"/>
          <w:b/>
          <w:bCs/>
          <w:sz w:val="28"/>
          <w:szCs w:val="28"/>
          <w:lang w:eastAsia="zh-CN"/>
        </w:rPr>
        <w:t>四</w:t>
      </w:r>
      <w:r>
        <w:rPr>
          <w:rFonts w:hint="eastAsia" w:ascii="仿宋_GB2312" w:eastAsia="仿宋_GB2312"/>
          <w:b/>
          <w:bCs/>
          <w:sz w:val="28"/>
          <w:szCs w:val="28"/>
        </w:rPr>
        <w:t>条</w:t>
      </w:r>
      <w:r>
        <w:rPr>
          <w:rFonts w:ascii="仿宋_GB2312" w:eastAsia="仿宋_GB2312"/>
          <w:b/>
          <w:bCs/>
          <w:sz w:val="28"/>
          <w:szCs w:val="28"/>
        </w:rPr>
        <w:t xml:space="preserve">  </w:t>
      </w:r>
      <w:r>
        <w:rPr>
          <w:rFonts w:hint="eastAsia" w:ascii="仿宋_GB2312" w:eastAsia="仿宋_GB2312"/>
          <w:b/>
          <w:bCs/>
          <w:sz w:val="28"/>
          <w:szCs w:val="28"/>
        </w:rPr>
        <w:t>（有效期）</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r>
        <w:rPr>
          <w:rFonts w:hint="eastAsia" w:ascii="仿宋_GB2312" w:eastAsia="仿宋_GB2312"/>
          <w:sz w:val="28"/>
          <w:szCs w:val="28"/>
        </w:rPr>
        <w:t>本办法自20</w:t>
      </w:r>
      <w:r>
        <w:rPr>
          <w:rFonts w:ascii="仿宋_GB2312" w:eastAsia="仿宋_GB2312"/>
          <w:sz w:val="28"/>
          <w:szCs w:val="28"/>
        </w:rPr>
        <w:t>22</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日起实施，有效期至 年 月 日。</w:t>
      </w: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p>
    <w:p>
      <w:pPr>
        <w:pStyle w:val="13"/>
        <w:adjustRightInd w:val="0"/>
        <w:snapToGrid w:val="0"/>
        <w:spacing w:before="0" w:beforeAutospacing="0" w:after="0" w:afterAutospacing="0" w:line="360" w:lineRule="auto"/>
        <w:ind w:firstLine="560" w:firstLineChars="200"/>
        <w:jc w:val="both"/>
        <w:rPr>
          <w:rFonts w:ascii="仿宋_GB2312" w:eastAsia="仿宋_GB2312"/>
          <w:sz w:val="28"/>
          <w:szCs w:val="28"/>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5824498"/>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342398"/>
    </w:sdtPr>
    <w:sdtContent>
      <w:p>
        <w:pPr>
          <w:pStyle w:val="8"/>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1"/>
        <w:rPr>
          <w:rFonts w:ascii="仿宋_GB2312" w:eastAsia="仿宋_GB2312"/>
        </w:rPr>
      </w:pPr>
      <w:r>
        <w:rPr>
          <w:rStyle w:val="21"/>
          <w:rFonts w:hint="eastAsia" w:ascii="仿宋_GB2312" w:eastAsia="仿宋_GB2312"/>
        </w:rPr>
        <w:footnoteRef/>
      </w:r>
      <w:r>
        <w:rPr>
          <w:rFonts w:hint="eastAsia" w:ascii="仿宋_GB2312" w:eastAsia="仿宋_GB2312"/>
        </w:rPr>
        <w:t xml:space="preserve"> 其他经各级政府批准设立的各类园区：包括产业基地、产业社区，以及创意产业集聚区、生产性服务业功能区、软件园区、科技企业孵化器、商务类园区、大学科技园和科研院所等。</w:t>
      </w:r>
    </w:p>
  </w:footnote>
  <w:footnote w:id="1">
    <w:p>
      <w:pPr>
        <w:pStyle w:val="11"/>
        <w:rPr>
          <w:rFonts w:ascii="仿宋_GB2312" w:eastAsia="仿宋_GB2312"/>
        </w:rPr>
      </w:pPr>
      <w:r>
        <w:rPr>
          <w:rStyle w:val="21"/>
          <w:rFonts w:hint="eastAsia" w:ascii="仿宋_GB2312" w:eastAsia="仿宋_GB2312"/>
        </w:rPr>
        <w:footnoteRef/>
      </w:r>
      <w:r>
        <w:rPr>
          <w:rFonts w:hint="eastAsia" w:ascii="仿宋_GB2312" w:eastAsia="仿宋_GB2312"/>
        </w:rPr>
        <w:t xml:space="preserve"> 上海“3+6”新型产业体系：包括集成电路、生物医药、人工智能三大先导产业和电子信息、生命健康、汽车、高端装备、先进材料、时尚消费品六大重点产业。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OWYxZWRiNGJhYzg0OGY0YzhlYTNiODgyMDJiZjgifQ=="/>
  </w:docVars>
  <w:rsids>
    <w:rsidRoot w:val="00C83CA7"/>
    <w:rsid w:val="00000167"/>
    <w:rsid w:val="0000201B"/>
    <w:rsid w:val="00012DF2"/>
    <w:rsid w:val="00013D42"/>
    <w:rsid w:val="000170D6"/>
    <w:rsid w:val="000203BA"/>
    <w:rsid w:val="00026230"/>
    <w:rsid w:val="000300C0"/>
    <w:rsid w:val="000337F0"/>
    <w:rsid w:val="00034A63"/>
    <w:rsid w:val="00042A76"/>
    <w:rsid w:val="000431F0"/>
    <w:rsid w:val="00046D67"/>
    <w:rsid w:val="00047F51"/>
    <w:rsid w:val="00052BB7"/>
    <w:rsid w:val="00054B5B"/>
    <w:rsid w:val="00056290"/>
    <w:rsid w:val="000566BC"/>
    <w:rsid w:val="00070444"/>
    <w:rsid w:val="00070BC4"/>
    <w:rsid w:val="000734DC"/>
    <w:rsid w:val="000754C1"/>
    <w:rsid w:val="00080659"/>
    <w:rsid w:val="00081AB6"/>
    <w:rsid w:val="0008311C"/>
    <w:rsid w:val="000877E2"/>
    <w:rsid w:val="000911D6"/>
    <w:rsid w:val="00094863"/>
    <w:rsid w:val="00097A83"/>
    <w:rsid w:val="000B0673"/>
    <w:rsid w:val="000B1362"/>
    <w:rsid w:val="000B2E92"/>
    <w:rsid w:val="000C0A58"/>
    <w:rsid w:val="000C4508"/>
    <w:rsid w:val="000C76C4"/>
    <w:rsid w:val="000C7CFE"/>
    <w:rsid w:val="000D0676"/>
    <w:rsid w:val="000D19FE"/>
    <w:rsid w:val="000D3A4E"/>
    <w:rsid w:val="000E2C27"/>
    <w:rsid w:val="000E401B"/>
    <w:rsid w:val="000E706C"/>
    <w:rsid w:val="000E7646"/>
    <w:rsid w:val="000F0D78"/>
    <w:rsid w:val="000F1086"/>
    <w:rsid w:val="000F37C0"/>
    <w:rsid w:val="000F55CB"/>
    <w:rsid w:val="000F7DD9"/>
    <w:rsid w:val="00100E0E"/>
    <w:rsid w:val="00102BB3"/>
    <w:rsid w:val="00104E58"/>
    <w:rsid w:val="00106405"/>
    <w:rsid w:val="001073ED"/>
    <w:rsid w:val="00110418"/>
    <w:rsid w:val="001112F8"/>
    <w:rsid w:val="0011348E"/>
    <w:rsid w:val="00113909"/>
    <w:rsid w:val="00116FEC"/>
    <w:rsid w:val="00122B45"/>
    <w:rsid w:val="00125DDF"/>
    <w:rsid w:val="00126906"/>
    <w:rsid w:val="00126A5C"/>
    <w:rsid w:val="0012756E"/>
    <w:rsid w:val="001277F6"/>
    <w:rsid w:val="00127ED3"/>
    <w:rsid w:val="001321B0"/>
    <w:rsid w:val="001328C4"/>
    <w:rsid w:val="001355E9"/>
    <w:rsid w:val="00135E78"/>
    <w:rsid w:val="00136EA2"/>
    <w:rsid w:val="001378EA"/>
    <w:rsid w:val="00137E46"/>
    <w:rsid w:val="00144C21"/>
    <w:rsid w:val="00144C7B"/>
    <w:rsid w:val="0015336F"/>
    <w:rsid w:val="001540FC"/>
    <w:rsid w:val="00154C70"/>
    <w:rsid w:val="00155FAE"/>
    <w:rsid w:val="001611E6"/>
    <w:rsid w:val="00162048"/>
    <w:rsid w:val="001629E4"/>
    <w:rsid w:val="00164A6D"/>
    <w:rsid w:val="001678CA"/>
    <w:rsid w:val="00167CB2"/>
    <w:rsid w:val="00175276"/>
    <w:rsid w:val="001754A0"/>
    <w:rsid w:val="001754C2"/>
    <w:rsid w:val="001800C5"/>
    <w:rsid w:val="0018118F"/>
    <w:rsid w:val="00183BE2"/>
    <w:rsid w:val="00185110"/>
    <w:rsid w:val="00185E0C"/>
    <w:rsid w:val="0018700D"/>
    <w:rsid w:val="00192AF5"/>
    <w:rsid w:val="001A4275"/>
    <w:rsid w:val="001B0F62"/>
    <w:rsid w:val="001B2ABD"/>
    <w:rsid w:val="001B3C41"/>
    <w:rsid w:val="001B5186"/>
    <w:rsid w:val="001C15ED"/>
    <w:rsid w:val="001C1824"/>
    <w:rsid w:val="001C4F4F"/>
    <w:rsid w:val="001C6654"/>
    <w:rsid w:val="001C7BA2"/>
    <w:rsid w:val="001D1599"/>
    <w:rsid w:val="001D417E"/>
    <w:rsid w:val="001D59A9"/>
    <w:rsid w:val="001E41DA"/>
    <w:rsid w:val="001E6108"/>
    <w:rsid w:val="001E641B"/>
    <w:rsid w:val="001F095C"/>
    <w:rsid w:val="001F24F8"/>
    <w:rsid w:val="001F2FC8"/>
    <w:rsid w:val="001F72DF"/>
    <w:rsid w:val="0020008C"/>
    <w:rsid w:val="00200B30"/>
    <w:rsid w:val="00205623"/>
    <w:rsid w:val="002071F8"/>
    <w:rsid w:val="002074F2"/>
    <w:rsid w:val="0021202F"/>
    <w:rsid w:val="00212548"/>
    <w:rsid w:val="00212574"/>
    <w:rsid w:val="002129A5"/>
    <w:rsid w:val="002165C7"/>
    <w:rsid w:val="00217A18"/>
    <w:rsid w:val="0022174E"/>
    <w:rsid w:val="00222D24"/>
    <w:rsid w:val="00223653"/>
    <w:rsid w:val="00223ADD"/>
    <w:rsid w:val="00223EC3"/>
    <w:rsid w:val="0023262A"/>
    <w:rsid w:val="00235563"/>
    <w:rsid w:val="0023629F"/>
    <w:rsid w:val="00251AE7"/>
    <w:rsid w:val="0025389B"/>
    <w:rsid w:val="00254EC1"/>
    <w:rsid w:val="002579AC"/>
    <w:rsid w:val="00257BA2"/>
    <w:rsid w:val="00257CF1"/>
    <w:rsid w:val="0026279D"/>
    <w:rsid w:val="00263A82"/>
    <w:rsid w:val="00263AF4"/>
    <w:rsid w:val="00263BD4"/>
    <w:rsid w:val="002770FF"/>
    <w:rsid w:val="00283B65"/>
    <w:rsid w:val="00284591"/>
    <w:rsid w:val="00286313"/>
    <w:rsid w:val="0028755C"/>
    <w:rsid w:val="00294A9D"/>
    <w:rsid w:val="00295A16"/>
    <w:rsid w:val="00295CA4"/>
    <w:rsid w:val="002970C0"/>
    <w:rsid w:val="002A24AA"/>
    <w:rsid w:val="002A6C09"/>
    <w:rsid w:val="002B2AE6"/>
    <w:rsid w:val="002B2ECD"/>
    <w:rsid w:val="002B2FD2"/>
    <w:rsid w:val="002B640D"/>
    <w:rsid w:val="002B69B0"/>
    <w:rsid w:val="002C05AE"/>
    <w:rsid w:val="002C13BA"/>
    <w:rsid w:val="002C3A45"/>
    <w:rsid w:val="002C67F7"/>
    <w:rsid w:val="002D0AF5"/>
    <w:rsid w:val="002D1B98"/>
    <w:rsid w:val="002D1BBD"/>
    <w:rsid w:val="002D474E"/>
    <w:rsid w:val="002E4E0B"/>
    <w:rsid w:val="002F5427"/>
    <w:rsid w:val="002F6B6B"/>
    <w:rsid w:val="002F709D"/>
    <w:rsid w:val="00301C97"/>
    <w:rsid w:val="003036C6"/>
    <w:rsid w:val="0030441D"/>
    <w:rsid w:val="0030529F"/>
    <w:rsid w:val="00305959"/>
    <w:rsid w:val="00310B3D"/>
    <w:rsid w:val="0031318A"/>
    <w:rsid w:val="003142F8"/>
    <w:rsid w:val="00314794"/>
    <w:rsid w:val="00314A55"/>
    <w:rsid w:val="0031742B"/>
    <w:rsid w:val="00322F94"/>
    <w:rsid w:val="00330D5C"/>
    <w:rsid w:val="00332271"/>
    <w:rsid w:val="00333393"/>
    <w:rsid w:val="00334569"/>
    <w:rsid w:val="003352CD"/>
    <w:rsid w:val="0033576F"/>
    <w:rsid w:val="003370A7"/>
    <w:rsid w:val="00337AF7"/>
    <w:rsid w:val="003400BC"/>
    <w:rsid w:val="00342A23"/>
    <w:rsid w:val="00342AA7"/>
    <w:rsid w:val="00344A48"/>
    <w:rsid w:val="00344FDA"/>
    <w:rsid w:val="00345497"/>
    <w:rsid w:val="00345A62"/>
    <w:rsid w:val="00345CBA"/>
    <w:rsid w:val="00351709"/>
    <w:rsid w:val="003518B3"/>
    <w:rsid w:val="00353CAB"/>
    <w:rsid w:val="00356FD0"/>
    <w:rsid w:val="003677F1"/>
    <w:rsid w:val="003706E5"/>
    <w:rsid w:val="00370D88"/>
    <w:rsid w:val="00372DDF"/>
    <w:rsid w:val="0037333A"/>
    <w:rsid w:val="00381ABF"/>
    <w:rsid w:val="003842A9"/>
    <w:rsid w:val="0039195D"/>
    <w:rsid w:val="003A06CA"/>
    <w:rsid w:val="003A1165"/>
    <w:rsid w:val="003A466E"/>
    <w:rsid w:val="003A49D2"/>
    <w:rsid w:val="003A5656"/>
    <w:rsid w:val="003A5A3E"/>
    <w:rsid w:val="003A768B"/>
    <w:rsid w:val="003B0511"/>
    <w:rsid w:val="003B16FB"/>
    <w:rsid w:val="003B468B"/>
    <w:rsid w:val="003B4958"/>
    <w:rsid w:val="003B49CC"/>
    <w:rsid w:val="003B4AA6"/>
    <w:rsid w:val="003B5278"/>
    <w:rsid w:val="003C1BC2"/>
    <w:rsid w:val="003C2CB7"/>
    <w:rsid w:val="003C4B65"/>
    <w:rsid w:val="003C6F21"/>
    <w:rsid w:val="003D066B"/>
    <w:rsid w:val="003D0946"/>
    <w:rsid w:val="003D25CC"/>
    <w:rsid w:val="003D2B2A"/>
    <w:rsid w:val="003D355E"/>
    <w:rsid w:val="003D439E"/>
    <w:rsid w:val="003D55D0"/>
    <w:rsid w:val="003D6498"/>
    <w:rsid w:val="003D7871"/>
    <w:rsid w:val="003E053B"/>
    <w:rsid w:val="003E2560"/>
    <w:rsid w:val="003E6903"/>
    <w:rsid w:val="003F1CAB"/>
    <w:rsid w:val="003F1EEA"/>
    <w:rsid w:val="003F2275"/>
    <w:rsid w:val="003F58D5"/>
    <w:rsid w:val="00400644"/>
    <w:rsid w:val="00402735"/>
    <w:rsid w:val="00403AF1"/>
    <w:rsid w:val="00412CB3"/>
    <w:rsid w:val="004130AA"/>
    <w:rsid w:val="00423573"/>
    <w:rsid w:val="00425598"/>
    <w:rsid w:val="00425D85"/>
    <w:rsid w:val="00426716"/>
    <w:rsid w:val="0043373E"/>
    <w:rsid w:val="00433C66"/>
    <w:rsid w:val="004353F4"/>
    <w:rsid w:val="00436F32"/>
    <w:rsid w:val="00437474"/>
    <w:rsid w:val="004411FE"/>
    <w:rsid w:val="004430B3"/>
    <w:rsid w:val="004469A2"/>
    <w:rsid w:val="0045161E"/>
    <w:rsid w:val="00454D12"/>
    <w:rsid w:val="00456088"/>
    <w:rsid w:val="00460A9A"/>
    <w:rsid w:val="004653D6"/>
    <w:rsid w:val="004730EB"/>
    <w:rsid w:val="00474BAD"/>
    <w:rsid w:val="004756E5"/>
    <w:rsid w:val="00475FDB"/>
    <w:rsid w:val="00477386"/>
    <w:rsid w:val="00480359"/>
    <w:rsid w:val="00484485"/>
    <w:rsid w:val="004853CE"/>
    <w:rsid w:val="00485AB4"/>
    <w:rsid w:val="00490F57"/>
    <w:rsid w:val="0049299B"/>
    <w:rsid w:val="00494062"/>
    <w:rsid w:val="004A0D61"/>
    <w:rsid w:val="004A132B"/>
    <w:rsid w:val="004A4037"/>
    <w:rsid w:val="004A5B57"/>
    <w:rsid w:val="004B1999"/>
    <w:rsid w:val="004B4317"/>
    <w:rsid w:val="004B5419"/>
    <w:rsid w:val="004B6099"/>
    <w:rsid w:val="004B7C9D"/>
    <w:rsid w:val="004C075F"/>
    <w:rsid w:val="004C12BB"/>
    <w:rsid w:val="004C1881"/>
    <w:rsid w:val="004C3C0E"/>
    <w:rsid w:val="004C3F39"/>
    <w:rsid w:val="004C4B60"/>
    <w:rsid w:val="004C6EEE"/>
    <w:rsid w:val="004D0C19"/>
    <w:rsid w:val="004D1D32"/>
    <w:rsid w:val="004D2558"/>
    <w:rsid w:val="004D35E2"/>
    <w:rsid w:val="004D665A"/>
    <w:rsid w:val="004D7214"/>
    <w:rsid w:val="004E2660"/>
    <w:rsid w:val="004E29F9"/>
    <w:rsid w:val="004E3989"/>
    <w:rsid w:val="004E3A8F"/>
    <w:rsid w:val="004E4647"/>
    <w:rsid w:val="004F3627"/>
    <w:rsid w:val="004F4BC9"/>
    <w:rsid w:val="004F531D"/>
    <w:rsid w:val="00500001"/>
    <w:rsid w:val="00500C7F"/>
    <w:rsid w:val="00502367"/>
    <w:rsid w:val="0050291A"/>
    <w:rsid w:val="005063F7"/>
    <w:rsid w:val="005110B5"/>
    <w:rsid w:val="005135C1"/>
    <w:rsid w:val="00513CA0"/>
    <w:rsid w:val="00515B3A"/>
    <w:rsid w:val="00515C40"/>
    <w:rsid w:val="0051604C"/>
    <w:rsid w:val="00517ECE"/>
    <w:rsid w:val="005208C8"/>
    <w:rsid w:val="00521A9B"/>
    <w:rsid w:val="00545484"/>
    <w:rsid w:val="00545C77"/>
    <w:rsid w:val="005473E5"/>
    <w:rsid w:val="005504A8"/>
    <w:rsid w:val="00551859"/>
    <w:rsid w:val="00552AF3"/>
    <w:rsid w:val="00554C9B"/>
    <w:rsid w:val="00557753"/>
    <w:rsid w:val="00571446"/>
    <w:rsid w:val="005721B6"/>
    <w:rsid w:val="00572DE6"/>
    <w:rsid w:val="005735D4"/>
    <w:rsid w:val="00580781"/>
    <w:rsid w:val="005828EE"/>
    <w:rsid w:val="00583BB0"/>
    <w:rsid w:val="00586572"/>
    <w:rsid w:val="00593105"/>
    <w:rsid w:val="0059342F"/>
    <w:rsid w:val="00593ED8"/>
    <w:rsid w:val="00595B5A"/>
    <w:rsid w:val="0059710D"/>
    <w:rsid w:val="005A0D32"/>
    <w:rsid w:val="005A3717"/>
    <w:rsid w:val="005A59A3"/>
    <w:rsid w:val="005A5DD6"/>
    <w:rsid w:val="005B42F2"/>
    <w:rsid w:val="005B4AC9"/>
    <w:rsid w:val="005C00BF"/>
    <w:rsid w:val="005C05A4"/>
    <w:rsid w:val="005C1084"/>
    <w:rsid w:val="005C199B"/>
    <w:rsid w:val="005C1FF5"/>
    <w:rsid w:val="005C23D6"/>
    <w:rsid w:val="005C6771"/>
    <w:rsid w:val="005D0C42"/>
    <w:rsid w:val="005D13D7"/>
    <w:rsid w:val="005D13FC"/>
    <w:rsid w:val="005D1833"/>
    <w:rsid w:val="005D36A5"/>
    <w:rsid w:val="005D70C4"/>
    <w:rsid w:val="005E015E"/>
    <w:rsid w:val="005E0DC0"/>
    <w:rsid w:val="005E1B72"/>
    <w:rsid w:val="005E321D"/>
    <w:rsid w:val="005E37A2"/>
    <w:rsid w:val="005E45B2"/>
    <w:rsid w:val="005E4DE7"/>
    <w:rsid w:val="005E595D"/>
    <w:rsid w:val="005F03BE"/>
    <w:rsid w:val="005F47B5"/>
    <w:rsid w:val="006001BB"/>
    <w:rsid w:val="006029DA"/>
    <w:rsid w:val="006073B6"/>
    <w:rsid w:val="0060752D"/>
    <w:rsid w:val="00617E8B"/>
    <w:rsid w:val="006239E4"/>
    <w:rsid w:val="006252F8"/>
    <w:rsid w:val="006257C1"/>
    <w:rsid w:val="00625FE8"/>
    <w:rsid w:val="006311A1"/>
    <w:rsid w:val="00632DA0"/>
    <w:rsid w:val="00640370"/>
    <w:rsid w:val="00641641"/>
    <w:rsid w:val="0064672D"/>
    <w:rsid w:val="00652176"/>
    <w:rsid w:val="006545C1"/>
    <w:rsid w:val="006562FC"/>
    <w:rsid w:val="006641D3"/>
    <w:rsid w:val="00676B7A"/>
    <w:rsid w:val="006775F1"/>
    <w:rsid w:val="00677962"/>
    <w:rsid w:val="00683153"/>
    <w:rsid w:val="00684A76"/>
    <w:rsid w:val="006851E0"/>
    <w:rsid w:val="006870DE"/>
    <w:rsid w:val="006910B9"/>
    <w:rsid w:val="006930EF"/>
    <w:rsid w:val="006A063D"/>
    <w:rsid w:val="006A0C38"/>
    <w:rsid w:val="006A4318"/>
    <w:rsid w:val="006A4D31"/>
    <w:rsid w:val="006B290D"/>
    <w:rsid w:val="006B475A"/>
    <w:rsid w:val="006B504B"/>
    <w:rsid w:val="006B6832"/>
    <w:rsid w:val="006C4555"/>
    <w:rsid w:val="006C7D4B"/>
    <w:rsid w:val="006D1F5D"/>
    <w:rsid w:val="006D3BA8"/>
    <w:rsid w:val="006E2FB2"/>
    <w:rsid w:val="006E4A91"/>
    <w:rsid w:val="006E6368"/>
    <w:rsid w:val="006F3F33"/>
    <w:rsid w:val="006F7308"/>
    <w:rsid w:val="00703D26"/>
    <w:rsid w:val="007075A5"/>
    <w:rsid w:val="00707FE9"/>
    <w:rsid w:val="007110AB"/>
    <w:rsid w:val="007117B6"/>
    <w:rsid w:val="0071716A"/>
    <w:rsid w:val="0071719C"/>
    <w:rsid w:val="00717844"/>
    <w:rsid w:val="00717A70"/>
    <w:rsid w:val="00720F8B"/>
    <w:rsid w:val="00724B2A"/>
    <w:rsid w:val="00725721"/>
    <w:rsid w:val="00731056"/>
    <w:rsid w:val="00733E26"/>
    <w:rsid w:val="00737BFC"/>
    <w:rsid w:val="007523B1"/>
    <w:rsid w:val="00753B4B"/>
    <w:rsid w:val="00754355"/>
    <w:rsid w:val="007543F4"/>
    <w:rsid w:val="00757387"/>
    <w:rsid w:val="00763DF3"/>
    <w:rsid w:val="0076623B"/>
    <w:rsid w:val="00766B38"/>
    <w:rsid w:val="00767F74"/>
    <w:rsid w:val="00770DE1"/>
    <w:rsid w:val="00770F02"/>
    <w:rsid w:val="00771FC8"/>
    <w:rsid w:val="007736D7"/>
    <w:rsid w:val="007747E0"/>
    <w:rsid w:val="00776609"/>
    <w:rsid w:val="0078280A"/>
    <w:rsid w:val="00783E0C"/>
    <w:rsid w:val="0078437B"/>
    <w:rsid w:val="00784BAF"/>
    <w:rsid w:val="00784CC3"/>
    <w:rsid w:val="00785343"/>
    <w:rsid w:val="0078622F"/>
    <w:rsid w:val="00787266"/>
    <w:rsid w:val="0078762F"/>
    <w:rsid w:val="00787C76"/>
    <w:rsid w:val="00787FA2"/>
    <w:rsid w:val="00793DD9"/>
    <w:rsid w:val="00794D64"/>
    <w:rsid w:val="007954AF"/>
    <w:rsid w:val="00796484"/>
    <w:rsid w:val="00797527"/>
    <w:rsid w:val="007B2D59"/>
    <w:rsid w:val="007B3420"/>
    <w:rsid w:val="007B3B21"/>
    <w:rsid w:val="007B6271"/>
    <w:rsid w:val="007C1537"/>
    <w:rsid w:val="007D6DBD"/>
    <w:rsid w:val="007E2208"/>
    <w:rsid w:val="007E3433"/>
    <w:rsid w:val="007E454D"/>
    <w:rsid w:val="007E6739"/>
    <w:rsid w:val="007F0A96"/>
    <w:rsid w:val="007F1440"/>
    <w:rsid w:val="007F1694"/>
    <w:rsid w:val="007F2C52"/>
    <w:rsid w:val="007F7242"/>
    <w:rsid w:val="007F799C"/>
    <w:rsid w:val="0080147E"/>
    <w:rsid w:val="008018E7"/>
    <w:rsid w:val="00802316"/>
    <w:rsid w:val="008026A8"/>
    <w:rsid w:val="00807626"/>
    <w:rsid w:val="008076CD"/>
    <w:rsid w:val="008108A7"/>
    <w:rsid w:val="008124F7"/>
    <w:rsid w:val="0081450E"/>
    <w:rsid w:val="00816491"/>
    <w:rsid w:val="00831328"/>
    <w:rsid w:val="0083156F"/>
    <w:rsid w:val="008340B7"/>
    <w:rsid w:val="00834BBD"/>
    <w:rsid w:val="00835E92"/>
    <w:rsid w:val="0084062A"/>
    <w:rsid w:val="00843D99"/>
    <w:rsid w:val="008509EC"/>
    <w:rsid w:val="00851292"/>
    <w:rsid w:val="00852190"/>
    <w:rsid w:val="00853B1F"/>
    <w:rsid w:val="008561EC"/>
    <w:rsid w:val="00862352"/>
    <w:rsid w:val="00862A1F"/>
    <w:rsid w:val="008666B5"/>
    <w:rsid w:val="00870C02"/>
    <w:rsid w:val="0087136A"/>
    <w:rsid w:val="0087161A"/>
    <w:rsid w:val="00873241"/>
    <w:rsid w:val="0088504A"/>
    <w:rsid w:val="00895103"/>
    <w:rsid w:val="008A2534"/>
    <w:rsid w:val="008B2231"/>
    <w:rsid w:val="008B77B1"/>
    <w:rsid w:val="008C0C70"/>
    <w:rsid w:val="008C4A08"/>
    <w:rsid w:val="008C7629"/>
    <w:rsid w:val="008C7CD5"/>
    <w:rsid w:val="008C7ED2"/>
    <w:rsid w:val="008D4F57"/>
    <w:rsid w:val="008D5320"/>
    <w:rsid w:val="008D71B9"/>
    <w:rsid w:val="008E0BF0"/>
    <w:rsid w:val="008E0CB6"/>
    <w:rsid w:val="008E120C"/>
    <w:rsid w:val="008E22E2"/>
    <w:rsid w:val="008E4604"/>
    <w:rsid w:val="008F3603"/>
    <w:rsid w:val="008F4937"/>
    <w:rsid w:val="008F7EC3"/>
    <w:rsid w:val="009008D3"/>
    <w:rsid w:val="0090094E"/>
    <w:rsid w:val="00901E93"/>
    <w:rsid w:val="00903C7C"/>
    <w:rsid w:val="00904667"/>
    <w:rsid w:val="00905EF0"/>
    <w:rsid w:val="00905F9F"/>
    <w:rsid w:val="009121FD"/>
    <w:rsid w:val="00912C04"/>
    <w:rsid w:val="00912E57"/>
    <w:rsid w:val="00916A3D"/>
    <w:rsid w:val="00917624"/>
    <w:rsid w:val="0092022A"/>
    <w:rsid w:val="009239E5"/>
    <w:rsid w:val="00925D4F"/>
    <w:rsid w:val="00925EAE"/>
    <w:rsid w:val="00930A25"/>
    <w:rsid w:val="00933A93"/>
    <w:rsid w:val="009405B2"/>
    <w:rsid w:val="009424D7"/>
    <w:rsid w:val="009461D1"/>
    <w:rsid w:val="00947305"/>
    <w:rsid w:val="00952CC2"/>
    <w:rsid w:val="009562A9"/>
    <w:rsid w:val="009562CA"/>
    <w:rsid w:val="0096429A"/>
    <w:rsid w:val="00965B86"/>
    <w:rsid w:val="00966A35"/>
    <w:rsid w:val="009676C4"/>
    <w:rsid w:val="00970D71"/>
    <w:rsid w:val="0098607C"/>
    <w:rsid w:val="009872A9"/>
    <w:rsid w:val="009872EC"/>
    <w:rsid w:val="00987A8C"/>
    <w:rsid w:val="009908C6"/>
    <w:rsid w:val="00995270"/>
    <w:rsid w:val="00997C6D"/>
    <w:rsid w:val="009A1D93"/>
    <w:rsid w:val="009A2B6A"/>
    <w:rsid w:val="009A3862"/>
    <w:rsid w:val="009A48FA"/>
    <w:rsid w:val="009A5A9F"/>
    <w:rsid w:val="009A6722"/>
    <w:rsid w:val="009B0936"/>
    <w:rsid w:val="009B7545"/>
    <w:rsid w:val="009C1F01"/>
    <w:rsid w:val="009C35FE"/>
    <w:rsid w:val="009C6B81"/>
    <w:rsid w:val="009C6F0D"/>
    <w:rsid w:val="009C7929"/>
    <w:rsid w:val="009D3F53"/>
    <w:rsid w:val="009D5D7A"/>
    <w:rsid w:val="009E4048"/>
    <w:rsid w:val="009E6357"/>
    <w:rsid w:val="009E6DA4"/>
    <w:rsid w:val="009F0205"/>
    <w:rsid w:val="009F19A6"/>
    <w:rsid w:val="009F1D62"/>
    <w:rsid w:val="009F37D7"/>
    <w:rsid w:val="009F3846"/>
    <w:rsid w:val="009F4649"/>
    <w:rsid w:val="00A03296"/>
    <w:rsid w:val="00A05A73"/>
    <w:rsid w:val="00A06CEC"/>
    <w:rsid w:val="00A0794E"/>
    <w:rsid w:val="00A159D9"/>
    <w:rsid w:val="00A20304"/>
    <w:rsid w:val="00A22109"/>
    <w:rsid w:val="00A22754"/>
    <w:rsid w:val="00A2379D"/>
    <w:rsid w:val="00A253C6"/>
    <w:rsid w:val="00A25B19"/>
    <w:rsid w:val="00A26FEF"/>
    <w:rsid w:val="00A30547"/>
    <w:rsid w:val="00A32423"/>
    <w:rsid w:val="00A32BF9"/>
    <w:rsid w:val="00A33BF5"/>
    <w:rsid w:val="00A34DE8"/>
    <w:rsid w:val="00A3650C"/>
    <w:rsid w:val="00A37094"/>
    <w:rsid w:val="00A467A6"/>
    <w:rsid w:val="00A476C0"/>
    <w:rsid w:val="00A478B8"/>
    <w:rsid w:val="00A50362"/>
    <w:rsid w:val="00A5042A"/>
    <w:rsid w:val="00A53115"/>
    <w:rsid w:val="00A5596B"/>
    <w:rsid w:val="00A55F59"/>
    <w:rsid w:val="00A57803"/>
    <w:rsid w:val="00A60A2A"/>
    <w:rsid w:val="00A60E40"/>
    <w:rsid w:val="00A63FD0"/>
    <w:rsid w:val="00A71DE1"/>
    <w:rsid w:val="00A81434"/>
    <w:rsid w:val="00A83F54"/>
    <w:rsid w:val="00A84FE6"/>
    <w:rsid w:val="00A876B4"/>
    <w:rsid w:val="00AA21E3"/>
    <w:rsid w:val="00AB039A"/>
    <w:rsid w:val="00AB1157"/>
    <w:rsid w:val="00AB3CE4"/>
    <w:rsid w:val="00AB4AE7"/>
    <w:rsid w:val="00AB6B46"/>
    <w:rsid w:val="00AB79F3"/>
    <w:rsid w:val="00AC1C45"/>
    <w:rsid w:val="00AC23DC"/>
    <w:rsid w:val="00AD26A7"/>
    <w:rsid w:val="00AD3203"/>
    <w:rsid w:val="00AD4CE2"/>
    <w:rsid w:val="00AD5046"/>
    <w:rsid w:val="00AD7775"/>
    <w:rsid w:val="00AE0C53"/>
    <w:rsid w:val="00AE5039"/>
    <w:rsid w:val="00AF53EB"/>
    <w:rsid w:val="00AF5816"/>
    <w:rsid w:val="00AF7C1A"/>
    <w:rsid w:val="00B01386"/>
    <w:rsid w:val="00B014BE"/>
    <w:rsid w:val="00B039F8"/>
    <w:rsid w:val="00B04092"/>
    <w:rsid w:val="00B1133A"/>
    <w:rsid w:val="00B1233D"/>
    <w:rsid w:val="00B15324"/>
    <w:rsid w:val="00B1684A"/>
    <w:rsid w:val="00B223E8"/>
    <w:rsid w:val="00B26467"/>
    <w:rsid w:val="00B2746A"/>
    <w:rsid w:val="00B32163"/>
    <w:rsid w:val="00B377BE"/>
    <w:rsid w:val="00B4168C"/>
    <w:rsid w:val="00B45C6B"/>
    <w:rsid w:val="00B505F2"/>
    <w:rsid w:val="00B5201F"/>
    <w:rsid w:val="00B52D1C"/>
    <w:rsid w:val="00B54B0A"/>
    <w:rsid w:val="00B54DF1"/>
    <w:rsid w:val="00B55EF4"/>
    <w:rsid w:val="00B56CBA"/>
    <w:rsid w:val="00B6350E"/>
    <w:rsid w:val="00B67D6F"/>
    <w:rsid w:val="00B7075E"/>
    <w:rsid w:val="00B7207D"/>
    <w:rsid w:val="00B72B89"/>
    <w:rsid w:val="00B7636E"/>
    <w:rsid w:val="00B816C3"/>
    <w:rsid w:val="00B83260"/>
    <w:rsid w:val="00B84739"/>
    <w:rsid w:val="00B85CD0"/>
    <w:rsid w:val="00B87B97"/>
    <w:rsid w:val="00B9367D"/>
    <w:rsid w:val="00BA0196"/>
    <w:rsid w:val="00BA0DF2"/>
    <w:rsid w:val="00BA5B3A"/>
    <w:rsid w:val="00BA7D12"/>
    <w:rsid w:val="00BB0CA5"/>
    <w:rsid w:val="00BB1E50"/>
    <w:rsid w:val="00BB3BA4"/>
    <w:rsid w:val="00BB5083"/>
    <w:rsid w:val="00BB6719"/>
    <w:rsid w:val="00BB79C6"/>
    <w:rsid w:val="00BC0823"/>
    <w:rsid w:val="00BC0D01"/>
    <w:rsid w:val="00BC3ADB"/>
    <w:rsid w:val="00BC468B"/>
    <w:rsid w:val="00BC4AE8"/>
    <w:rsid w:val="00BC4E31"/>
    <w:rsid w:val="00BD0711"/>
    <w:rsid w:val="00BD0E71"/>
    <w:rsid w:val="00BF2772"/>
    <w:rsid w:val="00BF2A05"/>
    <w:rsid w:val="00BF33A4"/>
    <w:rsid w:val="00BF3E32"/>
    <w:rsid w:val="00BF4F6C"/>
    <w:rsid w:val="00BF6DC9"/>
    <w:rsid w:val="00BF7687"/>
    <w:rsid w:val="00C008AD"/>
    <w:rsid w:val="00C016B3"/>
    <w:rsid w:val="00C01D32"/>
    <w:rsid w:val="00C02430"/>
    <w:rsid w:val="00C02701"/>
    <w:rsid w:val="00C05681"/>
    <w:rsid w:val="00C12816"/>
    <w:rsid w:val="00C138EB"/>
    <w:rsid w:val="00C13915"/>
    <w:rsid w:val="00C1562B"/>
    <w:rsid w:val="00C16E2E"/>
    <w:rsid w:val="00C21BE4"/>
    <w:rsid w:val="00C2439A"/>
    <w:rsid w:val="00C25144"/>
    <w:rsid w:val="00C256BB"/>
    <w:rsid w:val="00C256E0"/>
    <w:rsid w:val="00C3186B"/>
    <w:rsid w:val="00C31FD7"/>
    <w:rsid w:val="00C35CF8"/>
    <w:rsid w:val="00C36644"/>
    <w:rsid w:val="00C372B9"/>
    <w:rsid w:val="00C37F90"/>
    <w:rsid w:val="00C40AE9"/>
    <w:rsid w:val="00C44C32"/>
    <w:rsid w:val="00C46611"/>
    <w:rsid w:val="00C56852"/>
    <w:rsid w:val="00C5727E"/>
    <w:rsid w:val="00C574A9"/>
    <w:rsid w:val="00C61400"/>
    <w:rsid w:val="00C61FA0"/>
    <w:rsid w:val="00C620CD"/>
    <w:rsid w:val="00C6391A"/>
    <w:rsid w:val="00C6440B"/>
    <w:rsid w:val="00C6719C"/>
    <w:rsid w:val="00C70300"/>
    <w:rsid w:val="00C744F0"/>
    <w:rsid w:val="00C834A7"/>
    <w:rsid w:val="00C83CA7"/>
    <w:rsid w:val="00C83CD2"/>
    <w:rsid w:val="00C9022C"/>
    <w:rsid w:val="00C90245"/>
    <w:rsid w:val="00C914CE"/>
    <w:rsid w:val="00C97F6E"/>
    <w:rsid w:val="00CA0000"/>
    <w:rsid w:val="00CA184A"/>
    <w:rsid w:val="00CA4797"/>
    <w:rsid w:val="00CA4C3D"/>
    <w:rsid w:val="00CB119C"/>
    <w:rsid w:val="00CB1317"/>
    <w:rsid w:val="00CB17C3"/>
    <w:rsid w:val="00CB1848"/>
    <w:rsid w:val="00CB2E34"/>
    <w:rsid w:val="00CC4FE3"/>
    <w:rsid w:val="00CD09E6"/>
    <w:rsid w:val="00CD226F"/>
    <w:rsid w:val="00CD3645"/>
    <w:rsid w:val="00CD4AF2"/>
    <w:rsid w:val="00CD79FA"/>
    <w:rsid w:val="00CD7B3B"/>
    <w:rsid w:val="00CE329C"/>
    <w:rsid w:val="00CE3CBF"/>
    <w:rsid w:val="00CE509E"/>
    <w:rsid w:val="00CE527A"/>
    <w:rsid w:val="00CE682B"/>
    <w:rsid w:val="00CE70C3"/>
    <w:rsid w:val="00CF0F87"/>
    <w:rsid w:val="00CF1E87"/>
    <w:rsid w:val="00CF30D4"/>
    <w:rsid w:val="00CF3CB4"/>
    <w:rsid w:val="00CF51AA"/>
    <w:rsid w:val="00CF6DA4"/>
    <w:rsid w:val="00CF7298"/>
    <w:rsid w:val="00D0656C"/>
    <w:rsid w:val="00D11821"/>
    <w:rsid w:val="00D1469B"/>
    <w:rsid w:val="00D15D73"/>
    <w:rsid w:val="00D16488"/>
    <w:rsid w:val="00D21F9F"/>
    <w:rsid w:val="00D22796"/>
    <w:rsid w:val="00D22C55"/>
    <w:rsid w:val="00D23080"/>
    <w:rsid w:val="00D26576"/>
    <w:rsid w:val="00D2732E"/>
    <w:rsid w:val="00D36159"/>
    <w:rsid w:val="00D364C8"/>
    <w:rsid w:val="00D45E2C"/>
    <w:rsid w:val="00D473F5"/>
    <w:rsid w:val="00D5118A"/>
    <w:rsid w:val="00D546FB"/>
    <w:rsid w:val="00D55A10"/>
    <w:rsid w:val="00D60EE6"/>
    <w:rsid w:val="00D62C2A"/>
    <w:rsid w:val="00D661D1"/>
    <w:rsid w:val="00D714F7"/>
    <w:rsid w:val="00D719E3"/>
    <w:rsid w:val="00D72621"/>
    <w:rsid w:val="00D73DCE"/>
    <w:rsid w:val="00D753BF"/>
    <w:rsid w:val="00D754F5"/>
    <w:rsid w:val="00D844EA"/>
    <w:rsid w:val="00D849F8"/>
    <w:rsid w:val="00D92A6D"/>
    <w:rsid w:val="00D95F46"/>
    <w:rsid w:val="00D9662C"/>
    <w:rsid w:val="00D97127"/>
    <w:rsid w:val="00D97672"/>
    <w:rsid w:val="00DA1DED"/>
    <w:rsid w:val="00DA33F9"/>
    <w:rsid w:val="00DA378C"/>
    <w:rsid w:val="00DA4982"/>
    <w:rsid w:val="00DA5382"/>
    <w:rsid w:val="00DA5655"/>
    <w:rsid w:val="00DB262B"/>
    <w:rsid w:val="00DB3C9A"/>
    <w:rsid w:val="00DB6AD0"/>
    <w:rsid w:val="00DB6F6A"/>
    <w:rsid w:val="00DC2D67"/>
    <w:rsid w:val="00DC378D"/>
    <w:rsid w:val="00DC75E5"/>
    <w:rsid w:val="00DD280E"/>
    <w:rsid w:val="00DD377A"/>
    <w:rsid w:val="00DD4EE2"/>
    <w:rsid w:val="00DD4F03"/>
    <w:rsid w:val="00DD5B79"/>
    <w:rsid w:val="00DD64B5"/>
    <w:rsid w:val="00DE3DE2"/>
    <w:rsid w:val="00DE3E7C"/>
    <w:rsid w:val="00DF2609"/>
    <w:rsid w:val="00DF41B7"/>
    <w:rsid w:val="00DF5288"/>
    <w:rsid w:val="00DF634D"/>
    <w:rsid w:val="00E001DB"/>
    <w:rsid w:val="00E02F38"/>
    <w:rsid w:val="00E03A65"/>
    <w:rsid w:val="00E0647C"/>
    <w:rsid w:val="00E06957"/>
    <w:rsid w:val="00E15A3C"/>
    <w:rsid w:val="00E15B12"/>
    <w:rsid w:val="00E209F6"/>
    <w:rsid w:val="00E2230F"/>
    <w:rsid w:val="00E3095F"/>
    <w:rsid w:val="00E31802"/>
    <w:rsid w:val="00E363EC"/>
    <w:rsid w:val="00E41999"/>
    <w:rsid w:val="00E43F76"/>
    <w:rsid w:val="00E44CE5"/>
    <w:rsid w:val="00E44D11"/>
    <w:rsid w:val="00E45ECA"/>
    <w:rsid w:val="00E55A9E"/>
    <w:rsid w:val="00E56432"/>
    <w:rsid w:val="00E56B46"/>
    <w:rsid w:val="00E60C79"/>
    <w:rsid w:val="00E66292"/>
    <w:rsid w:val="00E6678B"/>
    <w:rsid w:val="00E72D3F"/>
    <w:rsid w:val="00E7443B"/>
    <w:rsid w:val="00E75AFD"/>
    <w:rsid w:val="00E77444"/>
    <w:rsid w:val="00E7789A"/>
    <w:rsid w:val="00E80497"/>
    <w:rsid w:val="00E81501"/>
    <w:rsid w:val="00E82965"/>
    <w:rsid w:val="00E84FC0"/>
    <w:rsid w:val="00E87604"/>
    <w:rsid w:val="00E90485"/>
    <w:rsid w:val="00E904D0"/>
    <w:rsid w:val="00E914BE"/>
    <w:rsid w:val="00E925F9"/>
    <w:rsid w:val="00E937DB"/>
    <w:rsid w:val="00E966C1"/>
    <w:rsid w:val="00E9789E"/>
    <w:rsid w:val="00EA037C"/>
    <w:rsid w:val="00EA11B2"/>
    <w:rsid w:val="00EA21E6"/>
    <w:rsid w:val="00EA29A6"/>
    <w:rsid w:val="00EA3202"/>
    <w:rsid w:val="00EA3843"/>
    <w:rsid w:val="00EA7E83"/>
    <w:rsid w:val="00EB1F20"/>
    <w:rsid w:val="00EB3447"/>
    <w:rsid w:val="00EB7634"/>
    <w:rsid w:val="00EB7654"/>
    <w:rsid w:val="00EC4D05"/>
    <w:rsid w:val="00EC53F1"/>
    <w:rsid w:val="00EC6127"/>
    <w:rsid w:val="00ED218B"/>
    <w:rsid w:val="00ED29A5"/>
    <w:rsid w:val="00ED6E9B"/>
    <w:rsid w:val="00EE06D5"/>
    <w:rsid w:val="00EE108D"/>
    <w:rsid w:val="00EE39FC"/>
    <w:rsid w:val="00EE451D"/>
    <w:rsid w:val="00EE4B0C"/>
    <w:rsid w:val="00EE69B3"/>
    <w:rsid w:val="00EF313C"/>
    <w:rsid w:val="00EF4A20"/>
    <w:rsid w:val="00EF4EBC"/>
    <w:rsid w:val="00EF6496"/>
    <w:rsid w:val="00EF7CF1"/>
    <w:rsid w:val="00F011E6"/>
    <w:rsid w:val="00F12544"/>
    <w:rsid w:val="00F12CA1"/>
    <w:rsid w:val="00F17A88"/>
    <w:rsid w:val="00F20CC5"/>
    <w:rsid w:val="00F2386E"/>
    <w:rsid w:val="00F23A26"/>
    <w:rsid w:val="00F24767"/>
    <w:rsid w:val="00F33BED"/>
    <w:rsid w:val="00F33FA6"/>
    <w:rsid w:val="00F3541F"/>
    <w:rsid w:val="00F407FD"/>
    <w:rsid w:val="00F41DBC"/>
    <w:rsid w:val="00F45CFA"/>
    <w:rsid w:val="00F4626E"/>
    <w:rsid w:val="00F46E3B"/>
    <w:rsid w:val="00F517B8"/>
    <w:rsid w:val="00F527C6"/>
    <w:rsid w:val="00F53F2C"/>
    <w:rsid w:val="00F55040"/>
    <w:rsid w:val="00F57AC6"/>
    <w:rsid w:val="00F60434"/>
    <w:rsid w:val="00F60C21"/>
    <w:rsid w:val="00F61DF9"/>
    <w:rsid w:val="00F62456"/>
    <w:rsid w:val="00F7038B"/>
    <w:rsid w:val="00F72754"/>
    <w:rsid w:val="00F732A0"/>
    <w:rsid w:val="00F74701"/>
    <w:rsid w:val="00F76D79"/>
    <w:rsid w:val="00F838D3"/>
    <w:rsid w:val="00F84D4F"/>
    <w:rsid w:val="00F91CAA"/>
    <w:rsid w:val="00F9447F"/>
    <w:rsid w:val="00F956E0"/>
    <w:rsid w:val="00F97023"/>
    <w:rsid w:val="00FA1AF8"/>
    <w:rsid w:val="00FA6C39"/>
    <w:rsid w:val="00FA6E16"/>
    <w:rsid w:val="00FB0492"/>
    <w:rsid w:val="00FB28D0"/>
    <w:rsid w:val="00FB316D"/>
    <w:rsid w:val="00FB521B"/>
    <w:rsid w:val="00FD1345"/>
    <w:rsid w:val="00FD1BAC"/>
    <w:rsid w:val="00FD4246"/>
    <w:rsid w:val="00FD668A"/>
    <w:rsid w:val="00FD6872"/>
    <w:rsid w:val="00FD6EF2"/>
    <w:rsid w:val="00FE3348"/>
    <w:rsid w:val="00FE667F"/>
    <w:rsid w:val="00FF298A"/>
    <w:rsid w:val="00FF4DA1"/>
    <w:rsid w:val="00FF63AD"/>
    <w:rsid w:val="00FF70F0"/>
    <w:rsid w:val="059FFBDC"/>
    <w:rsid w:val="05F3B1B8"/>
    <w:rsid w:val="0DDE588A"/>
    <w:rsid w:val="0EF31458"/>
    <w:rsid w:val="10291297"/>
    <w:rsid w:val="121615D0"/>
    <w:rsid w:val="13B9011A"/>
    <w:rsid w:val="14C26591"/>
    <w:rsid w:val="191B5A69"/>
    <w:rsid w:val="19E959F3"/>
    <w:rsid w:val="1B795E30"/>
    <w:rsid w:val="1F880941"/>
    <w:rsid w:val="1FECC835"/>
    <w:rsid w:val="24E23108"/>
    <w:rsid w:val="259DB4E6"/>
    <w:rsid w:val="25ED435F"/>
    <w:rsid w:val="2E9C077D"/>
    <w:rsid w:val="2F337D30"/>
    <w:rsid w:val="2FDFCA71"/>
    <w:rsid w:val="3112096E"/>
    <w:rsid w:val="32544A18"/>
    <w:rsid w:val="3352264A"/>
    <w:rsid w:val="33D6148D"/>
    <w:rsid w:val="37DF88D5"/>
    <w:rsid w:val="38266128"/>
    <w:rsid w:val="3A6B550B"/>
    <w:rsid w:val="3BDF65A0"/>
    <w:rsid w:val="3E6B9989"/>
    <w:rsid w:val="3EB94B1E"/>
    <w:rsid w:val="3F7746A1"/>
    <w:rsid w:val="3FBE6B29"/>
    <w:rsid w:val="3FDDAF2F"/>
    <w:rsid w:val="41377345"/>
    <w:rsid w:val="44C71973"/>
    <w:rsid w:val="45B20519"/>
    <w:rsid w:val="46FB0F9D"/>
    <w:rsid w:val="4800012E"/>
    <w:rsid w:val="49FB0A8F"/>
    <w:rsid w:val="4DBC3CE3"/>
    <w:rsid w:val="4E4817D2"/>
    <w:rsid w:val="4F783427"/>
    <w:rsid w:val="56FCFC19"/>
    <w:rsid w:val="57DE2C28"/>
    <w:rsid w:val="58C223CA"/>
    <w:rsid w:val="5BEB1620"/>
    <w:rsid w:val="5BEFF239"/>
    <w:rsid w:val="5C003935"/>
    <w:rsid w:val="5E021DB5"/>
    <w:rsid w:val="5F75B080"/>
    <w:rsid w:val="5F9E3F36"/>
    <w:rsid w:val="65AF9C12"/>
    <w:rsid w:val="67CE5DFB"/>
    <w:rsid w:val="684A14C4"/>
    <w:rsid w:val="68BDD5F5"/>
    <w:rsid w:val="69FE1A52"/>
    <w:rsid w:val="6ADF1441"/>
    <w:rsid w:val="6B6860EC"/>
    <w:rsid w:val="6BFF98BE"/>
    <w:rsid w:val="6E767772"/>
    <w:rsid w:val="6EFFEB70"/>
    <w:rsid w:val="6FBA4D81"/>
    <w:rsid w:val="6FEFAB56"/>
    <w:rsid w:val="6FF73609"/>
    <w:rsid w:val="6FFC4ADB"/>
    <w:rsid w:val="759E36A4"/>
    <w:rsid w:val="77EFC9B4"/>
    <w:rsid w:val="77F73F5E"/>
    <w:rsid w:val="7B3B0894"/>
    <w:rsid w:val="7BEC9809"/>
    <w:rsid w:val="7DB027F5"/>
    <w:rsid w:val="7DFED4B9"/>
    <w:rsid w:val="7E6BE52B"/>
    <w:rsid w:val="7EF74978"/>
    <w:rsid w:val="7EFFFBB8"/>
    <w:rsid w:val="7F4B0D88"/>
    <w:rsid w:val="7F5FDF63"/>
    <w:rsid w:val="7F67018A"/>
    <w:rsid w:val="7F76EF2C"/>
    <w:rsid w:val="7F9C2513"/>
    <w:rsid w:val="7FBE5670"/>
    <w:rsid w:val="7FDF8FCC"/>
    <w:rsid w:val="7FDFA56E"/>
    <w:rsid w:val="7FE6F830"/>
    <w:rsid w:val="7FEB1E18"/>
    <w:rsid w:val="7FEF6AB6"/>
    <w:rsid w:val="89FF6782"/>
    <w:rsid w:val="8FCFE9AD"/>
    <w:rsid w:val="8FF777BC"/>
    <w:rsid w:val="93FD5605"/>
    <w:rsid w:val="9BE77AC4"/>
    <w:rsid w:val="9BEFA953"/>
    <w:rsid w:val="A1FF81A4"/>
    <w:rsid w:val="AE7D7E7C"/>
    <w:rsid w:val="B7DA6EF4"/>
    <w:rsid w:val="B7DF6929"/>
    <w:rsid w:val="B7DFB056"/>
    <w:rsid w:val="B94246F2"/>
    <w:rsid w:val="BB349C74"/>
    <w:rsid w:val="BEBC4405"/>
    <w:rsid w:val="BF9F4727"/>
    <w:rsid w:val="BFB94044"/>
    <w:rsid w:val="CCD2B726"/>
    <w:rsid w:val="CEF3D357"/>
    <w:rsid w:val="D3E782C4"/>
    <w:rsid w:val="DBFFFCCF"/>
    <w:rsid w:val="DDDECFA3"/>
    <w:rsid w:val="DE9F6FF5"/>
    <w:rsid w:val="DEBF172D"/>
    <w:rsid w:val="DF2E518D"/>
    <w:rsid w:val="DF7F1FD9"/>
    <w:rsid w:val="DF7FB9E5"/>
    <w:rsid w:val="DFA7452E"/>
    <w:rsid w:val="E7EAABAF"/>
    <w:rsid w:val="E9E74075"/>
    <w:rsid w:val="EAC761F9"/>
    <w:rsid w:val="EDEDB307"/>
    <w:rsid w:val="EDEE490C"/>
    <w:rsid w:val="EE7F2981"/>
    <w:rsid w:val="EEE38820"/>
    <w:rsid w:val="EF3DDCEB"/>
    <w:rsid w:val="EFEECEE1"/>
    <w:rsid w:val="F7BF4DA9"/>
    <w:rsid w:val="F8CF5DF2"/>
    <w:rsid w:val="F99DD0D5"/>
    <w:rsid w:val="F9FD47D3"/>
    <w:rsid w:val="FCBCDA20"/>
    <w:rsid w:val="FDF9D7AC"/>
    <w:rsid w:val="FDFD2BE7"/>
    <w:rsid w:val="FEFFFEE3"/>
    <w:rsid w:val="FF9FE951"/>
    <w:rsid w:val="FFF7CABB"/>
    <w:rsid w:val="FFF99A7F"/>
    <w:rsid w:val="FFFC3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link w:val="29"/>
    <w:qFormat/>
    <w:uiPriority w:val="39"/>
    <w:pPr>
      <w:spacing w:before="120" w:after="120"/>
      <w:jc w:val="left"/>
    </w:pPr>
    <w:rPr>
      <w:rFonts w:hAnsi="Times New Roman" w:cs="Times New Roman" w:eastAsiaTheme="minorHAnsi"/>
      <w:b/>
      <w:bCs/>
      <w:caps/>
      <w:sz w:val="20"/>
      <w:szCs w:val="20"/>
    </w:rPr>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5"/>
    <w:next w:val="5"/>
    <w:link w:val="33"/>
    <w:semiHidden/>
    <w:unhideWhenUsed/>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954F72" w:themeColor="followedHyperlink"/>
      <w:u w:val="single"/>
    </w:rPr>
  </w:style>
  <w:style w:type="character" w:styleId="19">
    <w:name w:val="Hyperlink"/>
    <w:basedOn w:val="17"/>
    <w:unhideWhenUsed/>
    <w:qFormat/>
    <w:uiPriority w:val="99"/>
    <w:rPr>
      <w:color w:val="313131"/>
      <w:u w:val="none"/>
    </w:rPr>
  </w:style>
  <w:style w:type="character" w:styleId="20">
    <w:name w:val="annotation reference"/>
    <w:basedOn w:val="17"/>
    <w:semiHidden/>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页眉 字符"/>
    <w:basedOn w:val="17"/>
    <w:link w:val="9"/>
    <w:qFormat/>
    <w:uiPriority w:val="99"/>
    <w:rPr>
      <w:sz w:val="18"/>
      <w:szCs w:val="18"/>
    </w:rPr>
  </w:style>
  <w:style w:type="character" w:customStyle="1" w:styleId="23">
    <w:name w:val="页脚 字符"/>
    <w:basedOn w:val="17"/>
    <w:link w:val="8"/>
    <w:qFormat/>
    <w:uiPriority w:val="99"/>
    <w:rPr>
      <w:sz w:val="18"/>
      <w:szCs w:val="18"/>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标题 3 字符"/>
    <w:basedOn w:val="17"/>
    <w:link w:val="4"/>
    <w:qFormat/>
    <w:uiPriority w:val="9"/>
    <w:rPr>
      <w:rFonts w:ascii="Times New Roman" w:hAnsi="Times New Roman" w:eastAsia="宋体" w:cs="Times New Roman"/>
      <w:b/>
      <w:bCs/>
      <w:sz w:val="32"/>
      <w:szCs w:val="32"/>
    </w:rPr>
  </w:style>
  <w:style w:type="character" w:customStyle="1" w:styleId="26">
    <w:name w:val="标题 1 字符"/>
    <w:basedOn w:val="17"/>
    <w:link w:val="2"/>
    <w:qFormat/>
    <w:uiPriority w:val="9"/>
    <w:rPr>
      <w:b/>
      <w:bCs/>
      <w:kern w:val="44"/>
      <w:sz w:val="44"/>
      <w:szCs w:val="44"/>
    </w:rPr>
  </w:style>
  <w:style w:type="character" w:customStyle="1" w:styleId="27">
    <w:name w:val="标题 2 字符"/>
    <w:basedOn w:val="17"/>
    <w:link w:val="3"/>
    <w:qFormat/>
    <w:uiPriority w:val="9"/>
    <w:rPr>
      <w:rFonts w:asciiTheme="majorHAnsi" w:hAnsiTheme="majorHAnsi" w:eastAsiaTheme="majorEastAsia" w:cstheme="majorBidi"/>
      <w:b/>
      <w:bCs/>
      <w:sz w:val="32"/>
      <w:szCs w:val="32"/>
    </w:rPr>
  </w:style>
  <w:style w:type="paragraph" w:styleId="28">
    <w:name w:val="List Paragraph"/>
    <w:basedOn w:val="1"/>
    <w:qFormat/>
    <w:uiPriority w:val="34"/>
    <w:pPr>
      <w:ind w:firstLine="420" w:firstLineChars="200"/>
    </w:pPr>
  </w:style>
  <w:style w:type="character" w:customStyle="1" w:styleId="29">
    <w:name w:val="目录 1 字符"/>
    <w:link w:val="10"/>
    <w:qFormat/>
    <w:uiPriority w:val="39"/>
    <w:rPr>
      <w:rFonts w:hAnsi="Times New Roman" w:cs="Times New Roman" w:eastAsiaTheme="minorHAnsi"/>
      <w:b/>
      <w:bCs/>
      <w:caps/>
      <w:sz w:val="20"/>
      <w:szCs w:val="20"/>
    </w:rPr>
  </w:style>
  <w:style w:type="paragraph" w:customStyle="1" w:styleId="3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31">
    <w:name w:val="批注框文本 字符"/>
    <w:basedOn w:val="17"/>
    <w:link w:val="7"/>
    <w:semiHidden/>
    <w:qFormat/>
    <w:uiPriority w:val="99"/>
    <w:rPr>
      <w:sz w:val="18"/>
      <w:szCs w:val="18"/>
    </w:rPr>
  </w:style>
  <w:style w:type="character" w:customStyle="1" w:styleId="32">
    <w:name w:val="批注文字 字符"/>
    <w:basedOn w:val="17"/>
    <w:link w:val="5"/>
    <w:semiHidden/>
    <w:qFormat/>
    <w:uiPriority w:val="99"/>
  </w:style>
  <w:style w:type="character" w:customStyle="1" w:styleId="33">
    <w:name w:val="批注主题 字符"/>
    <w:basedOn w:val="32"/>
    <w:link w:val="14"/>
    <w:semiHidden/>
    <w:qFormat/>
    <w:uiPriority w:val="99"/>
    <w:rPr>
      <w:b/>
      <w:bCs/>
    </w:rPr>
  </w:style>
  <w:style w:type="paragraph" w:customStyle="1" w:styleId="3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脚注文本 字符"/>
    <w:basedOn w:val="17"/>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10FC-8644-47BE-8349-815E7103B7A6}">
  <ds:schemaRefs/>
</ds:datastoreItem>
</file>

<file path=docProps/app.xml><?xml version="1.0" encoding="utf-8"?>
<Properties xmlns="http://schemas.openxmlformats.org/officeDocument/2006/extended-properties" xmlns:vt="http://schemas.openxmlformats.org/officeDocument/2006/docPropsVTypes">
  <Template>Normal</Template>
  <Pages>9</Pages>
  <Words>3439</Words>
  <Characters>3463</Characters>
  <Lines>28</Lines>
  <Paragraphs>8</Paragraphs>
  <TotalTime>3</TotalTime>
  <ScaleCrop>false</ScaleCrop>
  <LinksUpToDate>false</LinksUpToDate>
  <CharactersWithSpaces>3585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2022-07-29T14:47:00Z</dcterms:created>
  <dc:creator>admin</dc:creator>
  <cp:lastModifiedBy>LYF</cp:lastModifiedBy>
  <cp:lastPrinted>2022-07-21T07:40:00Z</cp:lastPrinted>
  <dcterms:modified xsi:type="dcterms:W3CDTF">2022-09-20T04:33:47Z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D31984EFF84B4E718D6144E4060210B7</vt:lpwstr>
  </property>
</Properties>
</file>