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5CE" w:rsidRDefault="002805CE" w:rsidP="002805CE">
      <w:pPr>
        <w:spacing w:line="500" w:lineRule="exact"/>
        <w:outlineLvl w:val="0"/>
        <w:rPr>
          <w:rFonts w:ascii="黑体" w:eastAsia="黑体" w:hAnsi="黑体" w:cs="仿宋_GB2312"/>
          <w:bCs/>
          <w:szCs w:val="32"/>
        </w:rPr>
      </w:pPr>
      <w:r>
        <w:rPr>
          <w:rFonts w:ascii="黑体" w:eastAsia="黑体" w:hAnsi="黑体" w:cs="仿宋_GB2312" w:hint="eastAsia"/>
          <w:bCs/>
          <w:szCs w:val="32"/>
        </w:rPr>
        <w:t>附件</w:t>
      </w:r>
    </w:p>
    <w:p w:rsidR="002805CE" w:rsidRDefault="002805CE" w:rsidP="002805CE">
      <w:pPr>
        <w:spacing w:line="500" w:lineRule="exact"/>
        <w:jc w:val="center"/>
        <w:outlineLvl w:val="0"/>
        <w:rPr>
          <w:rFonts w:ascii="方正小标宋简体" w:eastAsia="方正小标宋简体" w:hAnsi="华文中宋" w:hint="eastAsia"/>
          <w:spacing w:val="0"/>
          <w:sz w:val="36"/>
          <w:szCs w:val="36"/>
        </w:rPr>
      </w:pPr>
      <w:r>
        <w:rPr>
          <w:rFonts w:ascii="方正小标宋简体" w:eastAsia="方正小标宋简体" w:hAnsi="华文中宋" w:cs="仿宋_GB2312" w:hint="eastAsia"/>
          <w:spacing w:val="0"/>
          <w:sz w:val="36"/>
          <w:szCs w:val="36"/>
        </w:rPr>
        <w:t>新城信息基础设施专业规划框架建议</w:t>
      </w:r>
    </w:p>
    <w:p w:rsidR="002805CE" w:rsidRDefault="002805CE" w:rsidP="002805CE">
      <w:pPr>
        <w:spacing w:line="500" w:lineRule="exact"/>
        <w:outlineLvl w:val="1"/>
        <w:rPr>
          <w:rFonts w:ascii="黑体" w:eastAsia="黑体" w:hAnsi="黑体" w:cs="CordiaUPC"/>
          <w:szCs w:val="32"/>
        </w:rPr>
      </w:pPr>
    </w:p>
    <w:p w:rsidR="002805CE" w:rsidRDefault="002805CE" w:rsidP="002805CE">
      <w:pPr>
        <w:spacing w:line="500" w:lineRule="exact"/>
        <w:outlineLvl w:val="1"/>
        <w:rPr>
          <w:rFonts w:ascii="黑体" w:eastAsia="黑体" w:hAnsi="黑体" w:cs="黑体" w:hint="eastAsia"/>
          <w:szCs w:val="32"/>
        </w:rPr>
      </w:pPr>
      <w:r>
        <w:rPr>
          <w:rFonts w:ascii="黑体" w:eastAsia="黑体" w:hAnsi="黑体" w:cs="黑体" w:hint="eastAsia"/>
          <w:szCs w:val="32"/>
        </w:rPr>
        <w:t xml:space="preserve">    一、规划背景</w:t>
      </w:r>
    </w:p>
    <w:p w:rsidR="002805CE" w:rsidRDefault="002805CE" w:rsidP="002805CE">
      <w:pPr>
        <w:spacing w:line="500" w:lineRule="exact"/>
        <w:ind w:firstLineChars="200" w:firstLine="616"/>
        <w:outlineLvl w:val="1"/>
        <w:rPr>
          <w:rFonts w:ascii="仿宋_GB2312" w:hAnsi="仿宋_GB2312" w:cs="仿宋_GB2312" w:hint="eastAsia"/>
          <w:color w:val="000000"/>
          <w:szCs w:val="32"/>
        </w:rPr>
      </w:pPr>
      <w:r>
        <w:rPr>
          <w:rFonts w:ascii="仿宋_GB2312" w:hAnsi="仿宋_GB2312" w:cs="仿宋_GB2312" w:hint="eastAsia"/>
          <w:color w:val="000000"/>
          <w:szCs w:val="32"/>
        </w:rPr>
        <w:t>结合当前政治、经济和社会环境，分析信息技术发展趋势，分析城市数字化转型的规划需求。</w:t>
      </w:r>
    </w:p>
    <w:p w:rsidR="002805CE" w:rsidRDefault="002805CE" w:rsidP="002805CE">
      <w:pPr>
        <w:spacing w:line="500" w:lineRule="exact"/>
        <w:ind w:firstLineChars="200" w:firstLine="616"/>
        <w:outlineLvl w:val="1"/>
        <w:rPr>
          <w:rFonts w:ascii="仿宋_GB2312" w:hAnsi="仿宋_GB2312" w:cs="仿宋_GB2312" w:hint="eastAsia"/>
          <w:color w:val="000000"/>
          <w:szCs w:val="32"/>
        </w:rPr>
      </w:pPr>
      <w:r>
        <w:rPr>
          <w:rFonts w:ascii="仿宋_GB2312" w:hAnsi="仿宋_GB2312" w:cs="仿宋_GB2312" w:hint="eastAsia"/>
          <w:color w:val="000000"/>
          <w:szCs w:val="32"/>
        </w:rPr>
        <w:t>介绍新城的范围、面积、人口等基本情况，以及空间结构、产业功能划分等。</w:t>
      </w:r>
    </w:p>
    <w:p w:rsidR="002805CE" w:rsidRDefault="002805CE" w:rsidP="002805CE">
      <w:pPr>
        <w:spacing w:line="500" w:lineRule="exact"/>
        <w:ind w:firstLineChars="200" w:firstLine="616"/>
        <w:outlineLvl w:val="1"/>
        <w:rPr>
          <w:rFonts w:ascii="仿宋_GB2312" w:hAnsi="仿宋_GB2312" w:cs="仿宋_GB2312" w:hint="eastAsia"/>
          <w:color w:val="000000"/>
          <w:szCs w:val="32"/>
        </w:rPr>
      </w:pPr>
      <w:r>
        <w:rPr>
          <w:rFonts w:ascii="仿宋_GB2312" w:hAnsi="仿宋_GB2312" w:cs="仿宋_GB2312" w:hint="eastAsia"/>
          <w:color w:val="000000"/>
          <w:szCs w:val="32"/>
        </w:rPr>
        <w:t>明确规划编制期限，并与新城城市规划期限保持一致。</w:t>
      </w:r>
    </w:p>
    <w:p w:rsidR="002805CE" w:rsidRDefault="002805CE" w:rsidP="002805CE">
      <w:pPr>
        <w:spacing w:line="500" w:lineRule="exact"/>
        <w:outlineLvl w:val="1"/>
        <w:rPr>
          <w:rFonts w:ascii="黑体" w:eastAsia="黑体" w:hAnsi="黑体" w:cs="黑体" w:hint="eastAsia"/>
          <w:szCs w:val="32"/>
        </w:rPr>
      </w:pPr>
      <w:r>
        <w:rPr>
          <w:rFonts w:ascii="黑体" w:eastAsia="黑体" w:hAnsi="黑体" w:cs="黑体" w:hint="eastAsia"/>
          <w:szCs w:val="32"/>
        </w:rPr>
        <w:t xml:space="preserve">    二、信息基础设施现状分析</w:t>
      </w:r>
    </w:p>
    <w:p w:rsidR="002805CE" w:rsidRDefault="002805CE" w:rsidP="002805CE">
      <w:pPr>
        <w:spacing w:line="500" w:lineRule="exact"/>
        <w:ind w:firstLineChars="200" w:firstLine="616"/>
        <w:outlineLvl w:val="1"/>
        <w:rPr>
          <w:rFonts w:ascii="仿宋_GB2312" w:hAnsi="仿宋_GB2312" w:cs="仿宋_GB2312" w:hint="eastAsia"/>
          <w:color w:val="000000"/>
          <w:szCs w:val="32"/>
        </w:rPr>
      </w:pPr>
      <w:r>
        <w:rPr>
          <w:rFonts w:ascii="仿宋_GB2312" w:hAnsi="仿宋_GB2312" w:cs="仿宋_GB2312" w:hint="eastAsia"/>
          <w:color w:val="000000"/>
          <w:szCs w:val="32"/>
        </w:rPr>
        <w:t>阐述信息基础设施的概念，明确信息基础设施分类及相关内容（可按示范创新、应用赋能、传统升级等维度对信息基础设施进行分类。如采用不同规划分类，应同步调整后续规划类型名称和内容）。</w:t>
      </w:r>
    </w:p>
    <w:p w:rsidR="002805CE" w:rsidRDefault="002805CE" w:rsidP="002805CE">
      <w:pPr>
        <w:spacing w:line="500" w:lineRule="exact"/>
        <w:ind w:firstLineChars="200" w:firstLine="616"/>
        <w:outlineLvl w:val="1"/>
        <w:rPr>
          <w:rFonts w:ascii="仿宋_GB2312" w:hAnsi="仿宋_GB2312" w:cs="仿宋_GB2312" w:hint="eastAsia"/>
          <w:szCs w:val="32"/>
        </w:rPr>
      </w:pPr>
      <w:r>
        <w:rPr>
          <w:rFonts w:ascii="仿宋_GB2312" w:hAnsi="仿宋_GB2312" w:cs="仿宋_GB2312" w:hint="eastAsia"/>
          <w:szCs w:val="32"/>
        </w:rPr>
        <w:t>分析新城各类信息基础设施现状，对标与国际先进、国内领先城市情况，对照新城数字化转型的目标要求，分析存在的问题和差距。</w:t>
      </w:r>
    </w:p>
    <w:p w:rsidR="002805CE" w:rsidRDefault="002805CE" w:rsidP="002805CE">
      <w:pPr>
        <w:spacing w:line="500" w:lineRule="exact"/>
        <w:outlineLvl w:val="1"/>
        <w:rPr>
          <w:rFonts w:ascii="黑体" w:eastAsia="黑体" w:hAnsi="黑体" w:cs="黑体" w:hint="eastAsia"/>
          <w:szCs w:val="32"/>
        </w:rPr>
      </w:pPr>
      <w:r>
        <w:rPr>
          <w:rFonts w:ascii="黑体" w:eastAsia="黑体" w:hAnsi="黑体" w:cs="黑体" w:hint="eastAsia"/>
          <w:szCs w:val="32"/>
        </w:rPr>
        <w:t xml:space="preserve">    三、规划目标</w:t>
      </w:r>
    </w:p>
    <w:p w:rsidR="002805CE" w:rsidRDefault="002805CE" w:rsidP="002805CE">
      <w:pPr>
        <w:spacing w:line="500" w:lineRule="exact"/>
        <w:ind w:firstLineChars="200" w:firstLine="596"/>
        <w:outlineLvl w:val="1"/>
        <w:rPr>
          <w:rFonts w:ascii="仿宋_GB2312" w:hAnsi="仿宋_GB2312" w:cs="仿宋_GB2312" w:hint="eastAsia"/>
          <w:color w:val="000000"/>
          <w:spacing w:val="-11"/>
          <w:szCs w:val="32"/>
        </w:rPr>
      </w:pPr>
      <w:r>
        <w:rPr>
          <w:rFonts w:ascii="仿宋_GB2312" w:hAnsi="仿宋_GB2312" w:cs="仿宋_GB2312" w:hint="eastAsia"/>
          <w:color w:val="000000"/>
          <w:spacing w:val="-11"/>
          <w:szCs w:val="32"/>
        </w:rPr>
        <w:t>提出新城信息基础设施规划的指导思想、规划原则、发展目标、规划指标等，其中，规划指标至少应包括5G网络覆盖率、5G网络平均下载速率、5G用户渗透率、固定宽带平均接入带宽、固定宽带平均可用下载速率、新建（改建）市政道路集约化管道覆盖率、人均可获得算力、数据中心机架规模、物联网感知终端规模等。</w:t>
      </w:r>
    </w:p>
    <w:p w:rsidR="002805CE" w:rsidRDefault="002805CE" w:rsidP="002805CE">
      <w:pPr>
        <w:spacing w:line="500" w:lineRule="exact"/>
        <w:outlineLvl w:val="1"/>
        <w:rPr>
          <w:rFonts w:ascii="黑体" w:eastAsia="黑体" w:hAnsi="黑体" w:cs="黑体" w:hint="eastAsia"/>
          <w:szCs w:val="32"/>
        </w:rPr>
      </w:pPr>
      <w:r>
        <w:rPr>
          <w:rFonts w:ascii="黑体" w:eastAsia="黑体" w:hAnsi="黑体" w:cs="黑体" w:hint="eastAsia"/>
          <w:szCs w:val="32"/>
        </w:rPr>
        <w:t xml:space="preserve">    四、数字化应用需求分析</w:t>
      </w:r>
    </w:p>
    <w:p w:rsidR="002805CE" w:rsidRDefault="002805CE" w:rsidP="002805CE">
      <w:pPr>
        <w:spacing w:line="500" w:lineRule="exact"/>
        <w:ind w:firstLineChars="200" w:firstLine="616"/>
        <w:outlineLvl w:val="1"/>
        <w:rPr>
          <w:rFonts w:ascii="仿宋_GB2312" w:hAnsi="仿宋_GB2312" w:cs="仿宋_GB2312" w:hint="eastAsia"/>
          <w:szCs w:val="32"/>
        </w:rPr>
      </w:pPr>
      <w:r>
        <w:rPr>
          <w:rFonts w:ascii="仿宋_GB2312" w:hAnsi="仿宋_GB2312" w:cs="仿宋_GB2312" w:hint="eastAsia"/>
          <w:szCs w:val="32"/>
        </w:rPr>
        <w:t>根据新城的总体定位，围绕经济、生活、治理领域数字化转型应用场景，分析新城数字化应用的总体需求。</w:t>
      </w:r>
    </w:p>
    <w:p w:rsidR="002805CE" w:rsidRDefault="002805CE" w:rsidP="002805CE">
      <w:pPr>
        <w:spacing w:line="500" w:lineRule="exact"/>
        <w:ind w:firstLineChars="200" w:firstLine="616"/>
        <w:outlineLvl w:val="1"/>
        <w:rPr>
          <w:rFonts w:ascii="仿宋_GB2312" w:hAnsi="仿宋_GB2312" w:cs="仿宋_GB2312" w:hint="eastAsia"/>
          <w:szCs w:val="32"/>
        </w:rPr>
      </w:pPr>
      <w:r>
        <w:rPr>
          <w:rFonts w:ascii="仿宋_GB2312" w:hAnsi="仿宋_GB2312" w:cs="仿宋_GB2312" w:hint="eastAsia"/>
          <w:szCs w:val="32"/>
        </w:rPr>
        <w:lastRenderedPageBreak/>
        <w:t>在经济数字化转型方面，应聚焦生产制造、科技研发、金融服务、商贸流通、航运物流、农业等领域的数字化应用；在生活数字化转型方面，应聚焦便捷就医、为老服务、快捷停车、数字酒店、数字赋能、智慧出行等重点场景的数字生活应用；在治理数字化转型方面，应重点围绕“一网通办”“一网统管”建设，聚焦公共安全、应急管理、规划建设、城市网格化管理、交通管理等数字化应用。</w:t>
      </w:r>
    </w:p>
    <w:p w:rsidR="002805CE" w:rsidRDefault="002805CE" w:rsidP="002805CE">
      <w:pPr>
        <w:spacing w:line="500" w:lineRule="exact"/>
        <w:outlineLvl w:val="1"/>
        <w:rPr>
          <w:rFonts w:ascii="黑体" w:eastAsia="黑体" w:hAnsi="黑体" w:cs="黑体" w:hint="eastAsia"/>
          <w:szCs w:val="32"/>
        </w:rPr>
      </w:pPr>
      <w:r>
        <w:rPr>
          <w:rFonts w:ascii="黑体" w:eastAsia="黑体" w:hAnsi="黑体" w:cs="黑体" w:hint="eastAsia"/>
          <w:szCs w:val="32"/>
        </w:rPr>
        <w:t xml:space="preserve">    五、信息基础设施规划方案</w:t>
      </w:r>
    </w:p>
    <w:p w:rsidR="002805CE" w:rsidRDefault="002805CE" w:rsidP="002805CE">
      <w:pPr>
        <w:spacing w:line="500" w:lineRule="exact"/>
        <w:ind w:firstLineChars="200" w:firstLine="616"/>
        <w:outlineLvl w:val="1"/>
        <w:rPr>
          <w:rFonts w:ascii="仿宋_GB2312" w:hAnsi="仿宋_GB2312" w:cs="仿宋_GB2312" w:hint="eastAsia"/>
          <w:color w:val="000000"/>
          <w:szCs w:val="32"/>
        </w:rPr>
      </w:pPr>
      <w:r>
        <w:rPr>
          <w:rFonts w:ascii="仿宋_GB2312" w:hAnsi="仿宋_GB2312" w:cs="仿宋_GB2312" w:hint="eastAsia"/>
          <w:color w:val="000000"/>
          <w:szCs w:val="32"/>
        </w:rPr>
        <w:t>基于新城城市规划，以空间结构和产业功能为基础，可将新城划分为核心功能区、特色产业</w:t>
      </w:r>
      <w:proofErr w:type="gramStart"/>
      <w:r>
        <w:rPr>
          <w:rFonts w:ascii="仿宋_GB2312" w:hAnsi="仿宋_GB2312" w:cs="仿宋_GB2312" w:hint="eastAsia"/>
          <w:color w:val="000000"/>
          <w:szCs w:val="32"/>
        </w:rPr>
        <w:t>园功能</w:t>
      </w:r>
      <w:proofErr w:type="gramEnd"/>
      <w:r>
        <w:rPr>
          <w:rFonts w:ascii="仿宋_GB2312" w:hAnsi="仿宋_GB2312" w:cs="仿宋_GB2312" w:hint="eastAsia"/>
          <w:color w:val="000000"/>
          <w:szCs w:val="32"/>
        </w:rPr>
        <w:t>区等功能区域。结合新城数字化应用需求分析，对各功能区的数字化转型进行需求细化，并结合前述分类的口径规划各类信息基础设施能力和布局方案。</w:t>
      </w:r>
    </w:p>
    <w:p w:rsidR="002805CE" w:rsidRDefault="002805CE" w:rsidP="002805CE">
      <w:pPr>
        <w:pStyle w:val="a3"/>
        <w:spacing w:line="500" w:lineRule="exact"/>
        <w:ind w:firstLine="643"/>
        <w:outlineLvl w:val="1"/>
        <w:rPr>
          <w:rFonts w:ascii="仿宋_GB2312" w:eastAsia="仿宋_GB2312" w:hAnsi="仿宋_GB2312" w:cs="仿宋_GB2312" w:hint="eastAsia"/>
          <w:b/>
          <w:color w:val="000000"/>
          <w:sz w:val="32"/>
          <w:szCs w:val="32"/>
        </w:rPr>
      </w:pPr>
      <w:r>
        <w:rPr>
          <w:rFonts w:ascii="仿宋_GB2312" w:eastAsia="仿宋_GB2312" w:hAnsi="仿宋_GB2312" w:cs="仿宋_GB2312" w:hint="eastAsia"/>
          <w:b/>
          <w:color w:val="000000"/>
          <w:sz w:val="32"/>
          <w:szCs w:val="32"/>
        </w:rPr>
        <w:t>（一）各功能区的规划内容</w:t>
      </w:r>
    </w:p>
    <w:p w:rsidR="002805CE" w:rsidRDefault="002805CE" w:rsidP="002805CE">
      <w:pPr>
        <w:pStyle w:val="a3"/>
        <w:spacing w:line="500" w:lineRule="exact"/>
        <w:ind w:firstLineChars="0" w:firstLine="0"/>
        <w:outlineLvl w:val="1"/>
        <w:rPr>
          <w:rFonts w:ascii="仿宋_GB2312" w:eastAsia="仿宋_GB2312" w:hAnsi="仿宋_GB2312" w:cs="仿宋_GB2312" w:hint="eastAsia"/>
          <w:b/>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1、需求细化分析</w:t>
      </w:r>
    </w:p>
    <w:p w:rsidR="002805CE" w:rsidRDefault="002805CE" w:rsidP="002805CE">
      <w:pPr>
        <w:spacing w:line="500" w:lineRule="exact"/>
        <w:ind w:firstLineChars="200" w:firstLine="616"/>
        <w:outlineLvl w:val="1"/>
        <w:rPr>
          <w:rFonts w:ascii="仿宋_GB2312" w:hAnsi="仿宋_GB2312" w:cs="仿宋_GB2312" w:hint="eastAsia"/>
          <w:color w:val="000000"/>
          <w:szCs w:val="32"/>
        </w:rPr>
      </w:pPr>
      <w:r>
        <w:rPr>
          <w:rFonts w:ascii="仿宋_GB2312" w:hAnsi="仿宋_GB2312" w:cs="仿宋_GB2312" w:hint="eastAsia"/>
          <w:color w:val="000000"/>
          <w:szCs w:val="32"/>
        </w:rPr>
        <w:t>细化本功能区数字化场景需求，确定各功能区域内数字化应用支撑、</w:t>
      </w:r>
      <w:proofErr w:type="gramStart"/>
      <w:r>
        <w:rPr>
          <w:rFonts w:ascii="仿宋_GB2312" w:hAnsi="仿宋_GB2312" w:cs="仿宋_GB2312" w:hint="eastAsia"/>
          <w:color w:val="000000"/>
          <w:szCs w:val="32"/>
        </w:rPr>
        <w:t>算力服务</w:t>
      </w:r>
      <w:proofErr w:type="gramEnd"/>
      <w:r>
        <w:rPr>
          <w:rFonts w:ascii="仿宋_GB2312" w:hAnsi="仿宋_GB2312" w:cs="仿宋_GB2312" w:hint="eastAsia"/>
          <w:color w:val="000000"/>
          <w:szCs w:val="32"/>
        </w:rPr>
        <w:t>等平台类型和能力需求、数据中心和边缘计算节点的能力需求、有线和无线接入网络的连接数和带宽、网络流量等内容。</w:t>
      </w:r>
    </w:p>
    <w:p w:rsidR="002805CE" w:rsidRDefault="002805CE" w:rsidP="002805CE">
      <w:pPr>
        <w:pStyle w:val="a3"/>
        <w:spacing w:line="500" w:lineRule="exact"/>
        <w:ind w:firstLineChars="0" w:firstLine="0"/>
        <w:outlineLvl w:val="1"/>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 xml:space="preserve">    2、示范创新类设施的规划方案</w:t>
      </w:r>
    </w:p>
    <w:p w:rsidR="002805CE" w:rsidRDefault="002805CE" w:rsidP="002805CE">
      <w:pPr>
        <w:spacing w:line="500" w:lineRule="exact"/>
        <w:ind w:firstLineChars="200" w:firstLine="616"/>
        <w:outlineLvl w:val="1"/>
        <w:rPr>
          <w:rFonts w:ascii="仿宋_GB2312" w:hAnsi="仿宋_GB2312" w:cs="仿宋_GB2312" w:hint="eastAsia"/>
          <w:color w:val="000000"/>
          <w:szCs w:val="32"/>
        </w:rPr>
      </w:pPr>
      <w:r>
        <w:rPr>
          <w:rFonts w:ascii="仿宋_GB2312" w:hAnsi="仿宋_GB2312" w:cs="仿宋_GB2312" w:hint="eastAsia"/>
          <w:color w:val="000000"/>
          <w:szCs w:val="32"/>
        </w:rPr>
        <w:t>根据本功能区的场景需求及设施服务能力需求分析，确定数字化应用支撑、</w:t>
      </w:r>
      <w:proofErr w:type="gramStart"/>
      <w:r>
        <w:rPr>
          <w:rFonts w:ascii="仿宋_GB2312" w:hAnsi="仿宋_GB2312" w:cs="仿宋_GB2312" w:hint="eastAsia"/>
          <w:color w:val="000000"/>
          <w:szCs w:val="32"/>
        </w:rPr>
        <w:t>算力服务</w:t>
      </w:r>
      <w:proofErr w:type="gramEnd"/>
      <w:r>
        <w:rPr>
          <w:rFonts w:ascii="仿宋_GB2312" w:hAnsi="仿宋_GB2312" w:cs="仿宋_GB2312" w:hint="eastAsia"/>
          <w:color w:val="000000"/>
          <w:szCs w:val="32"/>
        </w:rPr>
        <w:t>等平台的部署原则和相关要求。</w:t>
      </w:r>
    </w:p>
    <w:p w:rsidR="002805CE" w:rsidRDefault="002805CE" w:rsidP="002805CE">
      <w:pPr>
        <w:pStyle w:val="a3"/>
        <w:spacing w:line="500" w:lineRule="exact"/>
        <w:ind w:firstLineChars="0" w:firstLine="0"/>
        <w:outlineLvl w:val="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 xml:space="preserve"> 3、应用赋能类设施的规划方案</w:t>
      </w:r>
    </w:p>
    <w:p w:rsidR="002805CE" w:rsidRDefault="002805CE" w:rsidP="002805CE">
      <w:pPr>
        <w:spacing w:line="500" w:lineRule="exact"/>
        <w:ind w:firstLineChars="200" w:firstLine="616"/>
        <w:outlineLvl w:val="1"/>
        <w:rPr>
          <w:rFonts w:ascii="仿宋_GB2312" w:hAnsi="仿宋_GB2312" w:cs="仿宋_GB2312" w:hint="eastAsia"/>
          <w:szCs w:val="32"/>
        </w:rPr>
      </w:pPr>
      <w:r>
        <w:rPr>
          <w:rFonts w:ascii="仿宋_GB2312" w:hAnsi="仿宋_GB2312" w:cs="仿宋_GB2312" w:hint="eastAsia"/>
          <w:szCs w:val="32"/>
        </w:rPr>
        <w:t>根据本功能区的场景需求分析，结合规划目标，规划本功能</w:t>
      </w:r>
      <w:proofErr w:type="gramStart"/>
      <w:r>
        <w:rPr>
          <w:rFonts w:ascii="仿宋_GB2312" w:hAnsi="仿宋_GB2312" w:cs="仿宋_GB2312" w:hint="eastAsia"/>
          <w:szCs w:val="32"/>
        </w:rPr>
        <w:t>区数据</w:t>
      </w:r>
      <w:proofErr w:type="gramEnd"/>
      <w:r>
        <w:rPr>
          <w:rFonts w:ascii="仿宋_GB2312" w:hAnsi="仿宋_GB2312" w:cs="仿宋_GB2312" w:hint="eastAsia"/>
          <w:szCs w:val="32"/>
        </w:rPr>
        <w:t>中心、边缘计算节点、</w:t>
      </w:r>
      <w:proofErr w:type="gramStart"/>
      <w:r>
        <w:rPr>
          <w:rFonts w:ascii="仿宋_GB2312" w:hAnsi="仿宋_GB2312" w:cs="仿宋_GB2312" w:hint="eastAsia"/>
          <w:szCs w:val="32"/>
        </w:rPr>
        <w:t>智能物联感知</w:t>
      </w:r>
      <w:proofErr w:type="gramEnd"/>
      <w:r>
        <w:rPr>
          <w:rFonts w:ascii="仿宋_GB2312" w:hAnsi="仿宋_GB2312" w:cs="仿宋_GB2312" w:hint="eastAsia"/>
          <w:szCs w:val="32"/>
        </w:rPr>
        <w:t>终端等设施在规划期末总量、布局要求及应达到的能力等。</w:t>
      </w:r>
    </w:p>
    <w:p w:rsidR="002805CE" w:rsidRDefault="002805CE" w:rsidP="002805CE">
      <w:pPr>
        <w:pStyle w:val="a3"/>
        <w:spacing w:line="500" w:lineRule="exact"/>
        <w:ind w:firstLineChars="0" w:firstLine="0"/>
        <w:outlineLvl w:val="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 xml:space="preserve"> 4、传统升级类设施的规划方案</w:t>
      </w:r>
    </w:p>
    <w:p w:rsidR="002805CE" w:rsidRDefault="002805CE" w:rsidP="002805CE">
      <w:pPr>
        <w:spacing w:line="500" w:lineRule="exact"/>
        <w:ind w:firstLineChars="200" w:firstLine="616"/>
        <w:outlineLvl w:val="1"/>
        <w:rPr>
          <w:rFonts w:ascii="仿宋_GB2312" w:hAnsi="仿宋_GB2312" w:cs="仿宋_GB2312" w:hint="eastAsia"/>
          <w:szCs w:val="32"/>
        </w:rPr>
      </w:pPr>
      <w:r>
        <w:rPr>
          <w:rFonts w:ascii="仿宋_GB2312" w:hAnsi="仿宋_GB2312" w:cs="仿宋_GB2312" w:hint="eastAsia"/>
          <w:szCs w:val="32"/>
        </w:rPr>
        <w:lastRenderedPageBreak/>
        <w:t>根据本功能区的场景需求分析，结合人口密度、建筑密度等基本信息，确定区域内信息通信局房、管道、基站等设施的部署原则、设置标准模型和规模等。</w:t>
      </w:r>
    </w:p>
    <w:p w:rsidR="002805CE" w:rsidRDefault="002805CE" w:rsidP="002805CE">
      <w:pPr>
        <w:pStyle w:val="a3"/>
        <w:spacing w:line="500" w:lineRule="exact"/>
        <w:ind w:firstLine="643"/>
        <w:outlineLvl w:val="1"/>
        <w:rPr>
          <w:rFonts w:ascii="仿宋_GB2312" w:eastAsia="仿宋_GB2312" w:hAnsi="仿宋_GB2312" w:cs="仿宋_GB2312" w:hint="eastAsia"/>
          <w:b/>
          <w:color w:val="000000"/>
          <w:sz w:val="32"/>
          <w:szCs w:val="32"/>
        </w:rPr>
      </w:pPr>
      <w:r>
        <w:rPr>
          <w:rFonts w:ascii="仿宋_GB2312" w:eastAsia="仿宋_GB2312" w:hAnsi="仿宋_GB2312" w:cs="仿宋_GB2312" w:hint="eastAsia"/>
          <w:b/>
          <w:color w:val="000000"/>
          <w:sz w:val="32"/>
          <w:szCs w:val="32"/>
        </w:rPr>
        <w:t>（二）规划规模汇总</w:t>
      </w:r>
    </w:p>
    <w:p w:rsidR="002805CE" w:rsidRDefault="002805CE" w:rsidP="002805CE">
      <w:pPr>
        <w:spacing w:line="500" w:lineRule="exact"/>
        <w:ind w:firstLineChars="200" w:firstLine="616"/>
        <w:outlineLvl w:val="1"/>
        <w:rPr>
          <w:rFonts w:ascii="仿宋_GB2312" w:hAnsi="仿宋_GB2312" w:cs="仿宋_GB2312" w:hint="eastAsia"/>
          <w:szCs w:val="32"/>
        </w:rPr>
      </w:pPr>
      <w:r>
        <w:rPr>
          <w:rFonts w:ascii="仿宋_GB2312" w:hAnsi="仿宋_GB2312" w:cs="仿宋_GB2312" w:hint="eastAsia"/>
          <w:szCs w:val="32"/>
        </w:rPr>
        <w:t>汇总各功能区的规划结果，形成新城所需的各类信息基础设施的总体能力和规模等。</w:t>
      </w:r>
    </w:p>
    <w:p w:rsidR="002805CE" w:rsidRDefault="002805CE" w:rsidP="002805CE">
      <w:pPr>
        <w:spacing w:line="500" w:lineRule="exact"/>
        <w:outlineLvl w:val="1"/>
        <w:rPr>
          <w:rFonts w:ascii="黑体" w:eastAsia="黑体" w:hAnsi="黑体" w:cs="黑体" w:hint="eastAsia"/>
          <w:szCs w:val="32"/>
        </w:rPr>
      </w:pPr>
      <w:r>
        <w:rPr>
          <w:rFonts w:ascii="黑体" w:eastAsia="黑体" w:hAnsi="黑体" w:cs="黑体" w:hint="eastAsia"/>
          <w:szCs w:val="32"/>
        </w:rPr>
        <w:t xml:space="preserve">    六、规划实施建议</w:t>
      </w:r>
    </w:p>
    <w:p w:rsidR="002805CE" w:rsidRDefault="002805CE" w:rsidP="002805CE">
      <w:pPr>
        <w:pStyle w:val="a3"/>
        <w:spacing w:line="500" w:lineRule="exact"/>
        <w:ind w:firstLine="643"/>
        <w:outlineLvl w:val="1"/>
        <w:rPr>
          <w:rFonts w:ascii="仿宋_GB2312" w:eastAsia="仿宋_GB2312" w:hAnsi="仿宋_GB2312" w:cs="仿宋_GB2312" w:hint="eastAsia"/>
          <w:b/>
          <w:color w:val="000000"/>
          <w:sz w:val="32"/>
          <w:szCs w:val="32"/>
        </w:rPr>
      </w:pPr>
      <w:r>
        <w:rPr>
          <w:rFonts w:ascii="仿宋_GB2312" w:eastAsia="仿宋_GB2312" w:hAnsi="仿宋_GB2312" w:cs="仿宋_GB2312" w:hint="eastAsia"/>
          <w:b/>
          <w:color w:val="000000"/>
          <w:sz w:val="32"/>
          <w:szCs w:val="32"/>
        </w:rPr>
        <w:t>1、建设模式</w:t>
      </w:r>
    </w:p>
    <w:p w:rsidR="002805CE" w:rsidRDefault="002805CE" w:rsidP="002805CE">
      <w:pPr>
        <w:spacing w:line="500" w:lineRule="exact"/>
        <w:ind w:firstLineChars="200" w:firstLine="616"/>
        <w:outlineLvl w:val="1"/>
        <w:rPr>
          <w:rFonts w:ascii="仿宋_GB2312" w:hAnsi="仿宋_GB2312" w:cs="仿宋_GB2312" w:hint="eastAsia"/>
          <w:szCs w:val="32"/>
        </w:rPr>
      </w:pPr>
      <w:r>
        <w:rPr>
          <w:rFonts w:ascii="仿宋_GB2312" w:hAnsi="仿宋_GB2312" w:cs="仿宋_GB2312" w:hint="eastAsia"/>
          <w:szCs w:val="32"/>
        </w:rPr>
        <w:t>提出新城各类信息基础设施的建设模式建议。</w:t>
      </w:r>
    </w:p>
    <w:p w:rsidR="002805CE" w:rsidRDefault="002805CE" w:rsidP="002805CE">
      <w:pPr>
        <w:pStyle w:val="a3"/>
        <w:spacing w:line="500" w:lineRule="exact"/>
        <w:ind w:firstLine="643"/>
        <w:outlineLvl w:val="1"/>
        <w:rPr>
          <w:rFonts w:ascii="仿宋_GB2312" w:eastAsia="仿宋_GB2312" w:hAnsi="仿宋_GB2312" w:cs="仿宋_GB2312" w:hint="eastAsia"/>
          <w:b/>
          <w:color w:val="000000"/>
          <w:sz w:val="32"/>
          <w:szCs w:val="32"/>
        </w:rPr>
      </w:pPr>
      <w:r>
        <w:rPr>
          <w:rFonts w:ascii="仿宋_GB2312" w:eastAsia="仿宋_GB2312" w:hAnsi="仿宋_GB2312" w:cs="仿宋_GB2312" w:hint="eastAsia"/>
          <w:b/>
          <w:color w:val="000000"/>
          <w:sz w:val="32"/>
          <w:szCs w:val="32"/>
        </w:rPr>
        <w:t>2、推进策略</w:t>
      </w:r>
    </w:p>
    <w:p w:rsidR="002805CE" w:rsidRDefault="002805CE" w:rsidP="002805CE">
      <w:pPr>
        <w:spacing w:line="500" w:lineRule="exact"/>
        <w:ind w:firstLineChars="200" w:firstLine="616"/>
        <w:outlineLvl w:val="1"/>
        <w:rPr>
          <w:rFonts w:ascii="仿宋_GB2312" w:hAnsi="仿宋_GB2312" w:cs="仿宋_GB2312" w:hint="eastAsia"/>
          <w:szCs w:val="32"/>
        </w:rPr>
      </w:pPr>
      <w:r>
        <w:rPr>
          <w:rFonts w:ascii="仿宋_GB2312" w:hAnsi="仿宋_GB2312" w:cs="仿宋_GB2312" w:hint="eastAsia"/>
          <w:szCs w:val="32"/>
        </w:rPr>
        <w:t>针对新城信息基础设施建设过程中的统筹协调和管理机制等给出建议。</w:t>
      </w:r>
    </w:p>
    <w:p w:rsidR="002805CE" w:rsidRDefault="002805CE" w:rsidP="002805CE">
      <w:pPr>
        <w:pStyle w:val="a3"/>
        <w:spacing w:line="500" w:lineRule="exact"/>
        <w:ind w:firstLine="643"/>
        <w:outlineLvl w:val="1"/>
        <w:rPr>
          <w:rFonts w:ascii="仿宋_GB2312" w:eastAsia="仿宋_GB2312" w:hAnsi="仿宋_GB2312" w:cs="仿宋_GB2312" w:hint="eastAsia"/>
          <w:b/>
          <w:color w:val="000000"/>
          <w:sz w:val="32"/>
          <w:szCs w:val="32"/>
        </w:rPr>
      </w:pPr>
      <w:r>
        <w:rPr>
          <w:rFonts w:ascii="仿宋_GB2312" w:eastAsia="仿宋_GB2312" w:hAnsi="仿宋_GB2312" w:cs="仿宋_GB2312" w:hint="eastAsia"/>
          <w:b/>
          <w:color w:val="000000"/>
          <w:sz w:val="32"/>
          <w:szCs w:val="32"/>
        </w:rPr>
        <w:t>3、规划实施保障</w:t>
      </w:r>
    </w:p>
    <w:p w:rsidR="002805CE" w:rsidRDefault="002805CE" w:rsidP="002805CE">
      <w:pPr>
        <w:spacing w:line="500" w:lineRule="exact"/>
        <w:ind w:firstLineChars="200" w:firstLine="616"/>
        <w:outlineLvl w:val="1"/>
        <w:rPr>
          <w:rFonts w:ascii="仿宋_GB2312" w:hAnsi="仿宋_GB2312" w:cs="仿宋_GB2312" w:hint="eastAsia"/>
          <w:szCs w:val="32"/>
        </w:rPr>
      </w:pPr>
      <w:r>
        <w:rPr>
          <w:rFonts w:ascii="仿宋_GB2312" w:hAnsi="仿宋_GB2312" w:cs="仿宋_GB2312" w:hint="eastAsia"/>
          <w:szCs w:val="32"/>
        </w:rPr>
        <w:t>提出新城信息基础设施规划建设中涉及的政策、资金等保障建议。</w:t>
      </w:r>
    </w:p>
    <w:p w:rsidR="002805CE" w:rsidRDefault="002805CE" w:rsidP="002805CE">
      <w:pPr>
        <w:pStyle w:val="a3"/>
        <w:spacing w:line="500" w:lineRule="exact"/>
        <w:ind w:firstLine="643"/>
        <w:outlineLvl w:val="1"/>
        <w:rPr>
          <w:rFonts w:ascii="仿宋_GB2312" w:eastAsia="仿宋_GB2312" w:hAnsi="仿宋_GB2312" w:cs="仿宋_GB2312" w:hint="eastAsia"/>
          <w:b/>
          <w:color w:val="000000"/>
          <w:sz w:val="32"/>
          <w:szCs w:val="32"/>
        </w:rPr>
      </w:pPr>
      <w:r>
        <w:rPr>
          <w:rFonts w:ascii="仿宋_GB2312" w:eastAsia="仿宋_GB2312" w:hAnsi="仿宋_GB2312" w:cs="仿宋_GB2312" w:hint="eastAsia"/>
          <w:b/>
          <w:color w:val="000000"/>
          <w:sz w:val="32"/>
          <w:szCs w:val="32"/>
        </w:rPr>
        <w:t>4、近期重点项目</w:t>
      </w:r>
    </w:p>
    <w:p w:rsidR="002805CE" w:rsidRDefault="002805CE" w:rsidP="002805CE">
      <w:pPr>
        <w:spacing w:line="500" w:lineRule="exact"/>
        <w:ind w:firstLineChars="200" w:firstLine="616"/>
        <w:outlineLvl w:val="1"/>
        <w:rPr>
          <w:rFonts w:ascii="仿宋_GB2312" w:hAnsi="仿宋_GB2312" w:cs="仿宋_GB2312" w:hint="eastAsia"/>
          <w:szCs w:val="32"/>
        </w:rPr>
      </w:pPr>
      <w:r>
        <w:rPr>
          <w:rFonts w:ascii="仿宋_GB2312" w:hAnsi="仿宋_GB2312" w:cs="仿宋_GB2312" w:hint="eastAsia"/>
          <w:szCs w:val="32"/>
        </w:rPr>
        <w:t>根据主要规划内容和新城开发时序，提出近期信息基础设施重点建设项目计划。</w:t>
      </w:r>
    </w:p>
    <w:p w:rsidR="002805CE" w:rsidRDefault="002805CE" w:rsidP="002805CE">
      <w:pPr>
        <w:autoSpaceDN w:val="0"/>
        <w:adjustRightInd w:val="0"/>
        <w:spacing w:line="240" w:lineRule="auto"/>
        <w:rPr>
          <w:rFonts w:ascii="仿宋_GB2312" w:hAnsi="仿宋_GB2312" w:cs="仿宋_GB2312" w:hint="eastAsia"/>
          <w:szCs w:val="32"/>
        </w:rPr>
      </w:pPr>
    </w:p>
    <w:p w:rsidR="008F61CD" w:rsidRPr="002805CE" w:rsidRDefault="008F61CD"/>
    <w:sectPr w:rsidR="008F61CD" w:rsidRPr="002805CE"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05CE"/>
    <w:rsid w:val="000027A8"/>
    <w:rsid w:val="000027BB"/>
    <w:rsid w:val="00003CE1"/>
    <w:rsid w:val="00005B57"/>
    <w:rsid w:val="00006099"/>
    <w:rsid w:val="00007090"/>
    <w:rsid w:val="000115BE"/>
    <w:rsid w:val="00012FE5"/>
    <w:rsid w:val="00013193"/>
    <w:rsid w:val="00014326"/>
    <w:rsid w:val="00017490"/>
    <w:rsid w:val="00020CD4"/>
    <w:rsid w:val="0002350C"/>
    <w:rsid w:val="00023AF0"/>
    <w:rsid w:val="00026868"/>
    <w:rsid w:val="00026F78"/>
    <w:rsid w:val="0002723D"/>
    <w:rsid w:val="00033DC9"/>
    <w:rsid w:val="000350FC"/>
    <w:rsid w:val="00036517"/>
    <w:rsid w:val="00037093"/>
    <w:rsid w:val="000421AB"/>
    <w:rsid w:val="00042DE1"/>
    <w:rsid w:val="0004304C"/>
    <w:rsid w:val="00044313"/>
    <w:rsid w:val="0004607D"/>
    <w:rsid w:val="000465E4"/>
    <w:rsid w:val="00047163"/>
    <w:rsid w:val="00047A1E"/>
    <w:rsid w:val="00050A90"/>
    <w:rsid w:val="00053FC5"/>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419"/>
    <w:rsid w:val="00076751"/>
    <w:rsid w:val="000771D4"/>
    <w:rsid w:val="00082742"/>
    <w:rsid w:val="000834F0"/>
    <w:rsid w:val="00084DC2"/>
    <w:rsid w:val="00085D98"/>
    <w:rsid w:val="00086F17"/>
    <w:rsid w:val="000879B5"/>
    <w:rsid w:val="00090C91"/>
    <w:rsid w:val="00093505"/>
    <w:rsid w:val="00093F08"/>
    <w:rsid w:val="000954FA"/>
    <w:rsid w:val="00095DA2"/>
    <w:rsid w:val="0009704E"/>
    <w:rsid w:val="000A07C0"/>
    <w:rsid w:val="000A0E5E"/>
    <w:rsid w:val="000A23E2"/>
    <w:rsid w:val="000A45C4"/>
    <w:rsid w:val="000A4BC9"/>
    <w:rsid w:val="000A5ACB"/>
    <w:rsid w:val="000A6448"/>
    <w:rsid w:val="000A7AA2"/>
    <w:rsid w:val="000B0408"/>
    <w:rsid w:val="000B2632"/>
    <w:rsid w:val="000B49B3"/>
    <w:rsid w:val="000B5A39"/>
    <w:rsid w:val="000B5D30"/>
    <w:rsid w:val="000B6304"/>
    <w:rsid w:val="000B7171"/>
    <w:rsid w:val="000B7B6D"/>
    <w:rsid w:val="000C00D4"/>
    <w:rsid w:val="000C02E3"/>
    <w:rsid w:val="000C11A8"/>
    <w:rsid w:val="000C30F0"/>
    <w:rsid w:val="000C3142"/>
    <w:rsid w:val="000C4626"/>
    <w:rsid w:val="000C4991"/>
    <w:rsid w:val="000C63BE"/>
    <w:rsid w:val="000D05EE"/>
    <w:rsid w:val="000D0852"/>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65CB"/>
    <w:rsid w:val="000F6901"/>
    <w:rsid w:val="000F7DEF"/>
    <w:rsid w:val="00102163"/>
    <w:rsid w:val="00102BD4"/>
    <w:rsid w:val="00102CF8"/>
    <w:rsid w:val="00103D29"/>
    <w:rsid w:val="00104894"/>
    <w:rsid w:val="00105380"/>
    <w:rsid w:val="00111AC4"/>
    <w:rsid w:val="00112001"/>
    <w:rsid w:val="00113423"/>
    <w:rsid w:val="001143EA"/>
    <w:rsid w:val="00115E3C"/>
    <w:rsid w:val="001163E7"/>
    <w:rsid w:val="00120570"/>
    <w:rsid w:val="00120EE3"/>
    <w:rsid w:val="00121B91"/>
    <w:rsid w:val="00122CB8"/>
    <w:rsid w:val="00126267"/>
    <w:rsid w:val="001267B8"/>
    <w:rsid w:val="00132F72"/>
    <w:rsid w:val="00134210"/>
    <w:rsid w:val="00134E88"/>
    <w:rsid w:val="0013509E"/>
    <w:rsid w:val="00135861"/>
    <w:rsid w:val="00140FE6"/>
    <w:rsid w:val="001419C7"/>
    <w:rsid w:val="00141A4D"/>
    <w:rsid w:val="00141FD6"/>
    <w:rsid w:val="001432DE"/>
    <w:rsid w:val="001463E7"/>
    <w:rsid w:val="00146457"/>
    <w:rsid w:val="0014734B"/>
    <w:rsid w:val="001473A0"/>
    <w:rsid w:val="00147F58"/>
    <w:rsid w:val="0015096D"/>
    <w:rsid w:val="00151D65"/>
    <w:rsid w:val="00155099"/>
    <w:rsid w:val="0015558C"/>
    <w:rsid w:val="001560E6"/>
    <w:rsid w:val="001564D5"/>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3C25"/>
    <w:rsid w:val="001850AB"/>
    <w:rsid w:val="001853FD"/>
    <w:rsid w:val="00185A22"/>
    <w:rsid w:val="00187C7C"/>
    <w:rsid w:val="00187E07"/>
    <w:rsid w:val="00190865"/>
    <w:rsid w:val="00190D45"/>
    <w:rsid w:val="00190F3D"/>
    <w:rsid w:val="001912EF"/>
    <w:rsid w:val="0019180A"/>
    <w:rsid w:val="00191FE0"/>
    <w:rsid w:val="00194904"/>
    <w:rsid w:val="00194A5A"/>
    <w:rsid w:val="00195FE0"/>
    <w:rsid w:val="0019709C"/>
    <w:rsid w:val="001A055F"/>
    <w:rsid w:val="001B0145"/>
    <w:rsid w:val="001B0605"/>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170"/>
    <w:rsid w:val="001E5270"/>
    <w:rsid w:val="001E7660"/>
    <w:rsid w:val="001F0CDC"/>
    <w:rsid w:val="001F1AEE"/>
    <w:rsid w:val="001F2F1D"/>
    <w:rsid w:val="001F415E"/>
    <w:rsid w:val="001F41EF"/>
    <w:rsid w:val="001F54C7"/>
    <w:rsid w:val="001F648E"/>
    <w:rsid w:val="001F6F09"/>
    <w:rsid w:val="001F7C44"/>
    <w:rsid w:val="002009CF"/>
    <w:rsid w:val="00200B36"/>
    <w:rsid w:val="00200F12"/>
    <w:rsid w:val="0020263C"/>
    <w:rsid w:val="002076B8"/>
    <w:rsid w:val="00210C35"/>
    <w:rsid w:val="00211145"/>
    <w:rsid w:val="0021132B"/>
    <w:rsid w:val="00211506"/>
    <w:rsid w:val="002146D8"/>
    <w:rsid w:val="00215D98"/>
    <w:rsid w:val="00215E5C"/>
    <w:rsid w:val="002166F5"/>
    <w:rsid w:val="00216AEE"/>
    <w:rsid w:val="0021713C"/>
    <w:rsid w:val="00220414"/>
    <w:rsid w:val="0022175B"/>
    <w:rsid w:val="00222851"/>
    <w:rsid w:val="00222E90"/>
    <w:rsid w:val="0022583C"/>
    <w:rsid w:val="002262F7"/>
    <w:rsid w:val="00226350"/>
    <w:rsid w:val="00226911"/>
    <w:rsid w:val="00227853"/>
    <w:rsid w:val="00230ED7"/>
    <w:rsid w:val="00231838"/>
    <w:rsid w:val="002327CF"/>
    <w:rsid w:val="002347DC"/>
    <w:rsid w:val="00235FEB"/>
    <w:rsid w:val="002370BB"/>
    <w:rsid w:val="0023742D"/>
    <w:rsid w:val="00237EF7"/>
    <w:rsid w:val="00240315"/>
    <w:rsid w:val="00240E8D"/>
    <w:rsid w:val="00241C62"/>
    <w:rsid w:val="00241F4E"/>
    <w:rsid w:val="00242242"/>
    <w:rsid w:val="00242D65"/>
    <w:rsid w:val="002431BE"/>
    <w:rsid w:val="00244366"/>
    <w:rsid w:val="00245695"/>
    <w:rsid w:val="00245BA1"/>
    <w:rsid w:val="0024707D"/>
    <w:rsid w:val="002470AA"/>
    <w:rsid w:val="00250255"/>
    <w:rsid w:val="0025212D"/>
    <w:rsid w:val="002526AB"/>
    <w:rsid w:val="00252971"/>
    <w:rsid w:val="00253B73"/>
    <w:rsid w:val="00253C6F"/>
    <w:rsid w:val="002556C8"/>
    <w:rsid w:val="00256CDB"/>
    <w:rsid w:val="00261F91"/>
    <w:rsid w:val="00263009"/>
    <w:rsid w:val="00271891"/>
    <w:rsid w:val="002736E4"/>
    <w:rsid w:val="00274081"/>
    <w:rsid w:val="002742E8"/>
    <w:rsid w:val="00275290"/>
    <w:rsid w:val="00275AA5"/>
    <w:rsid w:val="002769B7"/>
    <w:rsid w:val="00277E11"/>
    <w:rsid w:val="0028012D"/>
    <w:rsid w:val="002805CE"/>
    <w:rsid w:val="00280F9B"/>
    <w:rsid w:val="0028181A"/>
    <w:rsid w:val="0028264E"/>
    <w:rsid w:val="00282796"/>
    <w:rsid w:val="00282E18"/>
    <w:rsid w:val="00283170"/>
    <w:rsid w:val="00284D12"/>
    <w:rsid w:val="0028649D"/>
    <w:rsid w:val="00286A39"/>
    <w:rsid w:val="00290970"/>
    <w:rsid w:val="00292377"/>
    <w:rsid w:val="00292CBB"/>
    <w:rsid w:val="00293BD1"/>
    <w:rsid w:val="00293DC8"/>
    <w:rsid w:val="002950CA"/>
    <w:rsid w:val="0029603C"/>
    <w:rsid w:val="002961A5"/>
    <w:rsid w:val="00297BCC"/>
    <w:rsid w:val="002A1A37"/>
    <w:rsid w:val="002A1A99"/>
    <w:rsid w:val="002A26B1"/>
    <w:rsid w:val="002A3485"/>
    <w:rsid w:val="002A6FF8"/>
    <w:rsid w:val="002B1F3E"/>
    <w:rsid w:val="002B3363"/>
    <w:rsid w:val="002B414B"/>
    <w:rsid w:val="002C0709"/>
    <w:rsid w:val="002C428D"/>
    <w:rsid w:val="002C4296"/>
    <w:rsid w:val="002C6CFF"/>
    <w:rsid w:val="002C7816"/>
    <w:rsid w:val="002C7E2A"/>
    <w:rsid w:val="002D0835"/>
    <w:rsid w:val="002D2D49"/>
    <w:rsid w:val="002D3A45"/>
    <w:rsid w:val="002D60E9"/>
    <w:rsid w:val="002D68F2"/>
    <w:rsid w:val="002E38C2"/>
    <w:rsid w:val="002E673A"/>
    <w:rsid w:val="002F0643"/>
    <w:rsid w:val="002F0A3A"/>
    <w:rsid w:val="002F3738"/>
    <w:rsid w:val="002F376F"/>
    <w:rsid w:val="002F433B"/>
    <w:rsid w:val="002F5739"/>
    <w:rsid w:val="002F71B1"/>
    <w:rsid w:val="002F7259"/>
    <w:rsid w:val="002F7E78"/>
    <w:rsid w:val="0030204E"/>
    <w:rsid w:val="00304A56"/>
    <w:rsid w:val="0030526C"/>
    <w:rsid w:val="003077E6"/>
    <w:rsid w:val="00307BAA"/>
    <w:rsid w:val="00307FDE"/>
    <w:rsid w:val="00310833"/>
    <w:rsid w:val="00310A0C"/>
    <w:rsid w:val="003118DB"/>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1415"/>
    <w:rsid w:val="00331894"/>
    <w:rsid w:val="00331E68"/>
    <w:rsid w:val="003363A3"/>
    <w:rsid w:val="003376B6"/>
    <w:rsid w:val="00337A02"/>
    <w:rsid w:val="003405C8"/>
    <w:rsid w:val="003420B3"/>
    <w:rsid w:val="0034231D"/>
    <w:rsid w:val="00343CBE"/>
    <w:rsid w:val="0034430B"/>
    <w:rsid w:val="00346259"/>
    <w:rsid w:val="0035036A"/>
    <w:rsid w:val="00350480"/>
    <w:rsid w:val="00350B21"/>
    <w:rsid w:val="00351091"/>
    <w:rsid w:val="0035179C"/>
    <w:rsid w:val="0035530B"/>
    <w:rsid w:val="00356E09"/>
    <w:rsid w:val="00360175"/>
    <w:rsid w:val="003603C3"/>
    <w:rsid w:val="003609C3"/>
    <w:rsid w:val="00362C66"/>
    <w:rsid w:val="00362CA9"/>
    <w:rsid w:val="00363D34"/>
    <w:rsid w:val="0036522F"/>
    <w:rsid w:val="00366502"/>
    <w:rsid w:val="00366BE7"/>
    <w:rsid w:val="003679B2"/>
    <w:rsid w:val="00367F38"/>
    <w:rsid w:val="00370A0A"/>
    <w:rsid w:val="00371052"/>
    <w:rsid w:val="00372865"/>
    <w:rsid w:val="00373D20"/>
    <w:rsid w:val="0037662A"/>
    <w:rsid w:val="00377029"/>
    <w:rsid w:val="003811F3"/>
    <w:rsid w:val="003815D0"/>
    <w:rsid w:val="003822A1"/>
    <w:rsid w:val="00383257"/>
    <w:rsid w:val="00383DB8"/>
    <w:rsid w:val="003844F3"/>
    <w:rsid w:val="00384F31"/>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0E40"/>
    <w:rsid w:val="003D20D7"/>
    <w:rsid w:val="003D2B67"/>
    <w:rsid w:val="003D2E48"/>
    <w:rsid w:val="003D4157"/>
    <w:rsid w:val="003D5395"/>
    <w:rsid w:val="003D609D"/>
    <w:rsid w:val="003D7262"/>
    <w:rsid w:val="003D7CD0"/>
    <w:rsid w:val="003E101C"/>
    <w:rsid w:val="003E292C"/>
    <w:rsid w:val="003E4C65"/>
    <w:rsid w:val="003E4CD9"/>
    <w:rsid w:val="003E5C12"/>
    <w:rsid w:val="003E691B"/>
    <w:rsid w:val="003E782B"/>
    <w:rsid w:val="003F08AE"/>
    <w:rsid w:val="003F170F"/>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3214"/>
    <w:rsid w:val="00434426"/>
    <w:rsid w:val="004349EC"/>
    <w:rsid w:val="00435864"/>
    <w:rsid w:val="00435E08"/>
    <w:rsid w:val="004406E4"/>
    <w:rsid w:val="00443424"/>
    <w:rsid w:val="00443A3C"/>
    <w:rsid w:val="00444015"/>
    <w:rsid w:val="00447BCB"/>
    <w:rsid w:val="00450662"/>
    <w:rsid w:val="004508E1"/>
    <w:rsid w:val="00450E05"/>
    <w:rsid w:val="004537A1"/>
    <w:rsid w:val="00453A8A"/>
    <w:rsid w:val="00455883"/>
    <w:rsid w:val="00456EE4"/>
    <w:rsid w:val="0045727E"/>
    <w:rsid w:val="004601E2"/>
    <w:rsid w:val="004609EC"/>
    <w:rsid w:val="00460DC4"/>
    <w:rsid w:val="00461F9C"/>
    <w:rsid w:val="00462CDF"/>
    <w:rsid w:val="00463301"/>
    <w:rsid w:val="00463F44"/>
    <w:rsid w:val="004658C2"/>
    <w:rsid w:val="00466211"/>
    <w:rsid w:val="004668F7"/>
    <w:rsid w:val="00466FF8"/>
    <w:rsid w:val="004677A6"/>
    <w:rsid w:val="00467C6D"/>
    <w:rsid w:val="00471F62"/>
    <w:rsid w:val="0047241B"/>
    <w:rsid w:val="00472F1C"/>
    <w:rsid w:val="0047395E"/>
    <w:rsid w:val="00474C5F"/>
    <w:rsid w:val="00475D72"/>
    <w:rsid w:val="00475FE2"/>
    <w:rsid w:val="0047778D"/>
    <w:rsid w:val="0048104B"/>
    <w:rsid w:val="00481F83"/>
    <w:rsid w:val="00485149"/>
    <w:rsid w:val="00485DD8"/>
    <w:rsid w:val="0049181E"/>
    <w:rsid w:val="00491A47"/>
    <w:rsid w:val="00491CA8"/>
    <w:rsid w:val="004921F7"/>
    <w:rsid w:val="004923D8"/>
    <w:rsid w:val="004937C3"/>
    <w:rsid w:val="0049418B"/>
    <w:rsid w:val="0049515B"/>
    <w:rsid w:val="00497543"/>
    <w:rsid w:val="00497FCF"/>
    <w:rsid w:val="004A0213"/>
    <w:rsid w:val="004A043A"/>
    <w:rsid w:val="004A04E8"/>
    <w:rsid w:val="004A0AAE"/>
    <w:rsid w:val="004A1A1C"/>
    <w:rsid w:val="004A65BC"/>
    <w:rsid w:val="004A66C0"/>
    <w:rsid w:val="004B01A0"/>
    <w:rsid w:val="004B690C"/>
    <w:rsid w:val="004B7DE7"/>
    <w:rsid w:val="004C16A1"/>
    <w:rsid w:val="004C1DE1"/>
    <w:rsid w:val="004C3751"/>
    <w:rsid w:val="004C39BC"/>
    <w:rsid w:val="004C3A96"/>
    <w:rsid w:val="004C3B76"/>
    <w:rsid w:val="004C41E0"/>
    <w:rsid w:val="004C5398"/>
    <w:rsid w:val="004C6E82"/>
    <w:rsid w:val="004C7D84"/>
    <w:rsid w:val="004D0F16"/>
    <w:rsid w:val="004D0FF8"/>
    <w:rsid w:val="004D160A"/>
    <w:rsid w:val="004D2ED0"/>
    <w:rsid w:val="004D3DCB"/>
    <w:rsid w:val="004E2465"/>
    <w:rsid w:val="004E2582"/>
    <w:rsid w:val="004E2685"/>
    <w:rsid w:val="004E271E"/>
    <w:rsid w:val="004E5378"/>
    <w:rsid w:val="004E7552"/>
    <w:rsid w:val="004E784C"/>
    <w:rsid w:val="004F10BF"/>
    <w:rsid w:val="004F1DDB"/>
    <w:rsid w:val="004F39AE"/>
    <w:rsid w:val="004F3A24"/>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5430"/>
    <w:rsid w:val="005163D5"/>
    <w:rsid w:val="0051649F"/>
    <w:rsid w:val="00517B38"/>
    <w:rsid w:val="005208BE"/>
    <w:rsid w:val="00524349"/>
    <w:rsid w:val="00526542"/>
    <w:rsid w:val="00533AF3"/>
    <w:rsid w:val="00541253"/>
    <w:rsid w:val="005414A9"/>
    <w:rsid w:val="0054190A"/>
    <w:rsid w:val="00541B16"/>
    <w:rsid w:val="00545A77"/>
    <w:rsid w:val="0054721B"/>
    <w:rsid w:val="00550208"/>
    <w:rsid w:val="00550F80"/>
    <w:rsid w:val="00551EBC"/>
    <w:rsid w:val="00554B3B"/>
    <w:rsid w:val="00556D81"/>
    <w:rsid w:val="005605B4"/>
    <w:rsid w:val="00560DFF"/>
    <w:rsid w:val="005612A6"/>
    <w:rsid w:val="00561DA4"/>
    <w:rsid w:val="00563698"/>
    <w:rsid w:val="00564E0E"/>
    <w:rsid w:val="00567E8E"/>
    <w:rsid w:val="00570DF2"/>
    <w:rsid w:val="00571187"/>
    <w:rsid w:val="005716A1"/>
    <w:rsid w:val="00574F52"/>
    <w:rsid w:val="00577867"/>
    <w:rsid w:val="0058075A"/>
    <w:rsid w:val="005811BB"/>
    <w:rsid w:val="00581267"/>
    <w:rsid w:val="005813C5"/>
    <w:rsid w:val="00582DCC"/>
    <w:rsid w:val="00583492"/>
    <w:rsid w:val="00583FD9"/>
    <w:rsid w:val="00585867"/>
    <w:rsid w:val="00586D8A"/>
    <w:rsid w:val="005873BC"/>
    <w:rsid w:val="005925E6"/>
    <w:rsid w:val="005935A7"/>
    <w:rsid w:val="00594B95"/>
    <w:rsid w:val="00594FE4"/>
    <w:rsid w:val="0059509F"/>
    <w:rsid w:val="005952AD"/>
    <w:rsid w:val="00595C52"/>
    <w:rsid w:val="00595ED3"/>
    <w:rsid w:val="00596A97"/>
    <w:rsid w:val="00596AA8"/>
    <w:rsid w:val="005A01E0"/>
    <w:rsid w:val="005A2BF0"/>
    <w:rsid w:val="005A2CB5"/>
    <w:rsid w:val="005A38DE"/>
    <w:rsid w:val="005A3E2B"/>
    <w:rsid w:val="005A453F"/>
    <w:rsid w:val="005A5399"/>
    <w:rsid w:val="005A5433"/>
    <w:rsid w:val="005A5EB7"/>
    <w:rsid w:val="005A70F5"/>
    <w:rsid w:val="005B0099"/>
    <w:rsid w:val="005B1E75"/>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6A"/>
    <w:rsid w:val="005E301A"/>
    <w:rsid w:val="005E3D7D"/>
    <w:rsid w:val="005E44E9"/>
    <w:rsid w:val="005E499B"/>
    <w:rsid w:val="005E505E"/>
    <w:rsid w:val="005E5BC2"/>
    <w:rsid w:val="005E5BC3"/>
    <w:rsid w:val="005E6023"/>
    <w:rsid w:val="005E6103"/>
    <w:rsid w:val="005E6D93"/>
    <w:rsid w:val="005E75DA"/>
    <w:rsid w:val="005F0CE8"/>
    <w:rsid w:val="005F23AD"/>
    <w:rsid w:val="005F35C5"/>
    <w:rsid w:val="005F5343"/>
    <w:rsid w:val="005F6404"/>
    <w:rsid w:val="005F6D8F"/>
    <w:rsid w:val="00601D64"/>
    <w:rsid w:val="00602DE0"/>
    <w:rsid w:val="00603186"/>
    <w:rsid w:val="0060429D"/>
    <w:rsid w:val="00610A8E"/>
    <w:rsid w:val="006127CE"/>
    <w:rsid w:val="00612EA9"/>
    <w:rsid w:val="00612EDA"/>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3705"/>
    <w:rsid w:val="00634DD2"/>
    <w:rsid w:val="0063568D"/>
    <w:rsid w:val="00636737"/>
    <w:rsid w:val="00636885"/>
    <w:rsid w:val="00636CDC"/>
    <w:rsid w:val="00637138"/>
    <w:rsid w:val="00637DFE"/>
    <w:rsid w:val="00642426"/>
    <w:rsid w:val="006452EC"/>
    <w:rsid w:val="006470D4"/>
    <w:rsid w:val="00647121"/>
    <w:rsid w:val="006476F3"/>
    <w:rsid w:val="0065019B"/>
    <w:rsid w:val="00651370"/>
    <w:rsid w:val="00651964"/>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44"/>
    <w:rsid w:val="0067469D"/>
    <w:rsid w:val="006748FF"/>
    <w:rsid w:val="00674A19"/>
    <w:rsid w:val="0067568F"/>
    <w:rsid w:val="00675E60"/>
    <w:rsid w:val="00676362"/>
    <w:rsid w:val="006807E2"/>
    <w:rsid w:val="00681CEA"/>
    <w:rsid w:val="00681EB4"/>
    <w:rsid w:val="00683592"/>
    <w:rsid w:val="00684FB4"/>
    <w:rsid w:val="0068729B"/>
    <w:rsid w:val="0068744F"/>
    <w:rsid w:val="0068790D"/>
    <w:rsid w:val="00691D3F"/>
    <w:rsid w:val="00693024"/>
    <w:rsid w:val="00695516"/>
    <w:rsid w:val="006967D4"/>
    <w:rsid w:val="00696AE2"/>
    <w:rsid w:val="00697E75"/>
    <w:rsid w:val="006A09E2"/>
    <w:rsid w:val="006A3C06"/>
    <w:rsid w:val="006A4284"/>
    <w:rsid w:val="006A68FF"/>
    <w:rsid w:val="006B2AAA"/>
    <w:rsid w:val="006B3739"/>
    <w:rsid w:val="006B3E0A"/>
    <w:rsid w:val="006B3EA4"/>
    <w:rsid w:val="006B4D79"/>
    <w:rsid w:val="006B5705"/>
    <w:rsid w:val="006B6951"/>
    <w:rsid w:val="006B6BA3"/>
    <w:rsid w:val="006B72BE"/>
    <w:rsid w:val="006B7BD4"/>
    <w:rsid w:val="006C0228"/>
    <w:rsid w:val="006C05DC"/>
    <w:rsid w:val="006C108B"/>
    <w:rsid w:val="006C16CF"/>
    <w:rsid w:val="006C2C5B"/>
    <w:rsid w:val="006C3055"/>
    <w:rsid w:val="006C3445"/>
    <w:rsid w:val="006C3703"/>
    <w:rsid w:val="006C3C4E"/>
    <w:rsid w:val="006C3D4C"/>
    <w:rsid w:val="006C510F"/>
    <w:rsid w:val="006C5307"/>
    <w:rsid w:val="006C53C5"/>
    <w:rsid w:val="006C7A8A"/>
    <w:rsid w:val="006D417E"/>
    <w:rsid w:val="006D4F3C"/>
    <w:rsid w:val="006D50AB"/>
    <w:rsid w:val="006D73FF"/>
    <w:rsid w:val="006E04E8"/>
    <w:rsid w:val="006E0C9D"/>
    <w:rsid w:val="006E0DE8"/>
    <w:rsid w:val="006E2982"/>
    <w:rsid w:val="006E299B"/>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1799"/>
    <w:rsid w:val="00732227"/>
    <w:rsid w:val="00733D4F"/>
    <w:rsid w:val="00740993"/>
    <w:rsid w:val="007409A5"/>
    <w:rsid w:val="00741931"/>
    <w:rsid w:val="00741DEB"/>
    <w:rsid w:val="00742E72"/>
    <w:rsid w:val="00742E82"/>
    <w:rsid w:val="0074352B"/>
    <w:rsid w:val="00743DF7"/>
    <w:rsid w:val="007441C3"/>
    <w:rsid w:val="00747220"/>
    <w:rsid w:val="00753211"/>
    <w:rsid w:val="007546B5"/>
    <w:rsid w:val="00754773"/>
    <w:rsid w:val="007552D6"/>
    <w:rsid w:val="00755D04"/>
    <w:rsid w:val="00756C23"/>
    <w:rsid w:val="0076142E"/>
    <w:rsid w:val="00761D12"/>
    <w:rsid w:val="007647DF"/>
    <w:rsid w:val="00770251"/>
    <w:rsid w:val="00774E2C"/>
    <w:rsid w:val="007750A4"/>
    <w:rsid w:val="007765C9"/>
    <w:rsid w:val="00783572"/>
    <w:rsid w:val="00783786"/>
    <w:rsid w:val="007843D8"/>
    <w:rsid w:val="007852BE"/>
    <w:rsid w:val="0078708E"/>
    <w:rsid w:val="00791B0E"/>
    <w:rsid w:val="0079203D"/>
    <w:rsid w:val="007922F9"/>
    <w:rsid w:val="00793449"/>
    <w:rsid w:val="0079358E"/>
    <w:rsid w:val="007948ED"/>
    <w:rsid w:val="00794BCA"/>
    <w:rsid w:val="007976C5"/>
    <w:rsid w:val="007A0139"/>
    <w:rsid w:val="007A06B1"/>
    <w:rsid w:val="007A08B7"/>
    <w:rsid w:val="007A170E"/>
    <w:rsid w:val="007A58C7"/>
    <w:rsid w:val="007A79E0"/>
    <w:rsid w:val="007B4627"/>
    <w:rsid w:val="007B4C94"/>
    <w:rsid w:val="007C01FF"/>
    <w:rsid w:val="007C11B5"/>
    <w:rsid w:val="007C4E50"/>
    <w:rsid w:val="007C542B"/>
    <w:rsid w:val="007C5DF6"/>
    <w:rsid w:val="007C6C6D"/>
    <w:rsid w:val="007C72A0"/>
    <w:rsid w:val="007D092A"/>
    <w:rsid w:val="007D1BBE"/>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628E"/>
    <w:rsid w:val="007F7D62"/>
    <w:rsid w:val="00800EA5"/>
    <w:rsid w:val="00801A9D"/>
    <w:rsid w:val="0080239B"/>
    <w:rsid w:val="00802EA9"/>
    <w:rsid w:val="008038BE"/>
    <w:rsid w:val="00805F54"/>
    <w:rsid w:val="00810536"/>
    <w:rsid w:val="008114BC"/>
    <w:rsid w:val="00813D7B"/>
    <w:rsid w:val="00814115"/>
    <w:rsid w:val="008165A0"/>
    <w:rsid w:val="00816741"/>
    <w:rsid w:val="00817891"/>
    <w:rsid w:val="008203B5"/>
    <w:rsid w:val="008206CE"/>
    <w:rsid w:val="00820A8B"/>
    <w:rsid w:val="008223D6"/>
    <w:rsid w:val="0082495E"/>
    <w:rsid w:val="00827833"/>
    <w:rsid w:val="00827972"/>
    <w:rsid w:val="00827973"/>
    <w:rsid w:val="008326FC"/>
    <w:rsid w:val="0083386E"/>
    <w:rsid w:val="00833B40"/>
    <w:rsid w:val="00837D57"/>
    <w:rsid w:val="00840270"/>
    <w:rsid w:val="00840975"/>
    <w:rsid w:val="00840BBB"/>
    <w:rsid w:val="008429F9"/>
    <w:rsid w:val="008453EF"/>
    <w:rsid w:val="008475A6"/>
    <w:rsid w:val="00847660"/>
    <w:rsid w:val="008476A7"/>
    <w:rsid w:val="008500EE"/>
    <w:rsid w:val="008502A1"/>
    <w:rsid w:val="0085189E"/>
    <w:rsid w:val="008518F1"/>
    <w:rsid w:val="00855530"/>
    <w:rsid w:val="00855E1D"/>
    <w:rsid w:val="008566B6"/>
    <w:rsid w:val="00857C13"/>
    <w:rsid w:val="00857C23"/>
    <w:rsid w:val="00861615"/>
    <w:rsid w:val="00861FF8"/>
    <w:rsid w:val="00866D92"/>
    <w:rsid w:val="008670F4"/>
    <w:rsid w:val="00867CBA"/>
    <w:rsid w:val="0087006D"/>
    <w:rsid w:val="00870ABD"/>
    <w:rsid w:val="008716FA"/>
    <w:rsid w:val="008719BC"/>
    <w:rsid w:val="00872965"/>
    <w:rsid w:val="00872A5A"/>
    <w:rsid w:val="00873812"/>
    <w:rsid w:val="00873F31"/>
    <w:rsid w:val="00874D6C"/>
    <w:rsid w:val="008779B1"/>
    <w:rsid w:val="00880983"/>
    <w:rsid w:val="008818B5"/>
    <w:rsid w:val="00881C4C"/>
    <w:rsid w:val="008835FD"/>
    <w:rsid w:val="00884E6D"/>
    <w:rsid w:val="00885EAC"/>
    <w:rsid w:val="0088673B"/>
    <w:rsid w:val="0088754C"/>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0F2B"/>
    <w:rsid w:val="008B152A"/>
    <w:rsid w:val="008B25C9"/>
    <w:rsid w:val="008B3AE2"/>
    <w:rsid w:val="008B3CDA"/>
    <w:rsid w:val="008B5757"/>
    <w:rsid w:val="008B6738"/>
    <w:rsid w:val="008B7DB0"/>
    <w:rsid w:val="008C162B"/>
    <w:rsid w:val="008C2644"/>
    <w:rsid w:val="008C3FBF"/>
    <w:rsid w:val="008C59CB"/>
    <w:rsid w:val="008C5A1E"/>
    <w:rsid w:val="008C5E47"/>
    <w:rsid w:val="008C640E"/>
    <w:rsid w:val="008C7022"/>
    <w:rsid w:val="008C724A"/>
    <w:rsid w:val="008D0A67"/>
    <w:rsid w:val="008D0F22"/>
    <w:rsid w:val="008D322E"/>
    <w:rsid w:val="008D52CB"/>
    <w:rsid w:val="008D5EFF"/>
    <w:rsid w:val="008D7949"/>
    <w:rsid w:val="008E0CD8"/>
    <w:rsid w:val="008E14E1"/>
    <w:rsid w:val="008E4246"/>
    <w:rsid w:val="008E5220"/>
    <w:rsid w:val="008E575B"/>
    <w:rsid w:val="008E5898"/>
    <w:rsid w:val="008E5C51"/>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5C03"/>
    <w:rsid w:val="00905C15"/>
    <w:rsid w:val="009065CC"/>
    <w:rsid w:val="009127F2"/>
    <w:rsid w:val="00913563"/>
    <w:rsid w:val="00915003"/>
    <w:rsid w:val="00915156"/>
    <w:rsid w:val="00916F9D"/>
    <w:rsid w:val="00922106"/>
    <w:rsid w:val="0092273C"/>
    <w:rsid w:val="00922849"/>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CD1"/>
    <w:rsid w:val="009440D6"/>
    <w:rsid w:val="00944EED"/>
    <w:rsid w:val="009460BB"/>
    <w:rsid w:val="0094795A"/>
    <w:rsid w:val="00947EC5"/>
    <w:rsid w:val="0095174F"/>
    <w:rsid w:val="00951881"/>
    <w:rsid w:val="00951DD7"/>
    <w:rsid w:val="00954680"/>
    <w:rsid w:val="00955BA3"/>
    <w:rsid w:val="0095672A"/>
    <w:rsid w:val="00956B4A"/>
    <w:rsid w:val="0095700F"/>
    <w:rsid w:val="00957824"/>
    <w:rsid w:val="00957E6F"/>
    <w:rsid w:val="00960744"/>
    <w:rsid w:val="00960CB3"/>
    <w:rsid w:val="0096100F"/>
    <w:rsid w:val="009614FB"/>
    <w:rsid w:val="0096296A"/>
    <w:rsid w:val="00963000"/>
    <w:rsid w:val="00963290"/>
    <w:rsid w:val="0096437F"/>
    <w:rsid w:val="00965B0F"/>
    <w:rsid w:val="00967C04"/>
    <w:rsid w:val="00971B10"/>
    <w:rsid w:val="00971FAC"/>
    <w:rsid w:val="009725A0"/>
    <w:rsid w:val="009728E0"/>
    <w:rsid w:val="009737B8"/>
    <w:rsid w:val="00973D2B"/>
    <w:rsid w:val="00975039"/>
    <w:rsid w:val="00975111"/>
    <w:rsid w:val="009753A8"/>
    <w:rsid w:val="00977491"/>
    <w:rsid w:val="009802C7"/>
    <w:rsid w:val="0098119F"/>
    <w:rsid w:val="009823B4"/>
    <w:rsid w:val="00982E46"/>
    <w:rsid w:val="00984A7C"/>
    <w:rsid w:val="0098504A"/>
    <w:rsid w:val="00986C3D"/>
    <w:rsid w:val="00986DFB"/>
    <w:rsid w:val="009872A4"/>
    <w:rsid w:val="00987689"/>
    <w:rsid w:val="009908D8"/>
    <w:rsid w:val="00991784"/>
    <w:rsid w:val="00994C78"/>
    <w:rsid w:val="0099698C"/>
    <w:rsid w:val="009A0B36"/>
    <w:rsid w:val="009A31ED"/>
    <w:rsid w:val="009A3373"/>
    <w:rsid w:val="009A3B42"/>
    <w:rsid w:val="009A57F9"/>
    <w:rsid w:val="009A5CF7"/>
    <w:rsid w:val="009A6987"/>
    <w:rsid w:val="009B0F09"/>
    <w:rsid w:val="009B29D7"/>
    <w:rsid w:val="009B4401"/>
    <w:rsid w:val="009B6931"/>
    <w:rsid w:val="009B7BAE"/>
    <w:rsid w:val="009B7BE3"/>
    <w:rsid w:val="009B7CC1"/>
    <w:rsid w:val="009C00D1"/>
    <w:rsid w:val="009C09D5"/>
    <w:rsid w:val="009C0A9D"/>
    <w:rsid w:val="009C38B0"/>
    <w:rsid w:val="009C4979"/>
    <w:rsid w:val="009C61AB"/>
    <w:rsid w:val="009C7944"/>
    <w:rsid w:val="009D0386"/>
    <w:rsid w:val="009D0C9A"/>
    <w:rsid w:val="009D1922"/>
    <w:rsid w:val="009D2C95"/>
    <w:rsid w:val="009D328C"/>
    <w:rsid w:val="009D585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F67"/>
    <w:rsid w:val="00A210BF"/>
    <w:rsid w:val="00A24961"/>
    <w:rsid w:val="00A2625F"/>
    <w:rsid w:val="00A26272"/>
    <w:rsid w:val="00A263C3"/>
    <w:rsid w:val="00A303AB"/>
    <w:rsid w:val="00A317CA"/>
    <w:rsid w:val="00A32A28"/>
    <w:rsid w:val="00A35847"/>
    <w:rsid w:val="00A36553"/>
    <w:rsid w:val="00A36B7A"/>
    <w:rsid w:val="00A41F85"/>
    <w:rsid w:val="00A42797"/>
    <w:rsid w:val="00A439F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3071"/>
    <w:rsid w:val="00A633E1"/>
    <w:rsid w:val="00A63FA1"/>
    <w:rsid w:val="00A6409A"/>
    <w:rsid w:val="00A64DAF"/>
    <w:rsid w:val="00A66C6C"/>
    <w:rsid w:val="00A66D69"/>
    <w:rsid w:val="00A70B70"/>
    <w:rsid w:val="00A712AB"/>
    <w:rsid w:val="00A7336E"/>
    <w:rsid w:val="00A7485F"/>
    <w:rsid w:val="00A749F5"/>
    <w:rsid w:val="00A74D11"/>
    <w:rsid w:val="00A75358"/>
    <w:rsid w:val="00A7643E"/>
    <w:rsid w:val="00A8279B"/>
    <w:rsid w:val="00A84AED"/>
    <w:rsid w:val="00A84BBF"/>
    <w:rsid w:val="00A85CB0"/>
    <w:rsid w:val="00A90093"/>
    <w:rsid w:val="00A90576"/>
    <w:rsid w:val="00A91998"/>
    <w:rsid w:val="00A93748"/>
    <w:rsid w:val="00A94523"/>
    <w:rsid w:val="00A9586B"/>
    <w:rsid w:val="00AA03A8"/>
    <w:rsid w:val="00AA3AC4"/>
    <w:rsid w:val="00AA4048"/>
    <w:rsid w:val="00AA6287"/>
    <w:rsid w:val="00AB0949"/>
    <w:rsid w:val="00AB0B5B"/>
    <w:rsid w:val="00AB1677"/>
    <w:rsid w:val="00AB2410"/>
    <w:rsid w:val="00AB3F34"/>
    <w:rsid w:val="00AB54F7"/>
    <w:rsid w:val="00AB74F6"/>
    <w:rsid w:val="00AB7F89"/>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DD5"/>
    <w:rsid w:val="00AF26F3"/>
    <w:rsid w:val="00AF3F90"/>
    <w:rsid w:val="00AF4605"/>
    <w:rsid w:val="00AF4FE8"/>
    <w:rsid w:val="00AF511B"/>
    <w:rsid w:val="00AF722B"/>
    <w:rsid w:val="00AF79A1"/>
    <w:rsid w:val="00B03010"/>
    <w:rsid w:val="00B0418B"/>
    <w:rsid w:val="00B063FB"/>
    <w:rsid w:val="00B069A1"/>
    <w:rsid w:val="00B07898"/>
    <w:rsid w:val="00B11920"/>
    <w:rsid w:val="00B14B8D"/>
    <w:rsid w:val="00B15BFF"/>
    <w:rsid w:val="00B172DC"/>
    <w:rsid w:val="00B209FB"/>
    <w:rsid w:val="00B22FFA"/>
    <w:rsid w:val="00B23438"/>
    <w:rsid w:val="00B236C8"/>
    <w:rsid w:val="00B23E2A"/>
    <w:rsid w:val="00B25A1E"/>
    <w:rsid w:val="00B25FE5"/>
    <w:rsid w:val="00B26F2A"/>
    <w:rsid w:val="00B27406"/>
    <w:rsid w:val="00B27DFA"/>
    <w:rsid w:val="00B30FBF"/>
    <w:rsid w:val="00B31852"/>
    <w:rsid w:val="00B3335B"/>
    <w:rsid w:val="00B34BCF"/>
    <w:rsid w:val="00B35923"/>
    <w:rsid w:val="00B3599E"/>
    <w:rsid w:val="00B428EF"/>
    <w:rsid w:val="00B43E11"/>
    <w:rsid w:val="00B44225"/>
    <w:rsid w:val="00B44C38"/>
    <w:rsid w:val="00B457B1"/>
    <w:rsid w:val="00B457DD"/>
    <w:rsid w:val="00B50010"/>
    <w:rsid w:val="00B5025F"/>
    <w:rsid w:val="00B509D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45EC"/>
    <w:rsid w:val="00B74911"/>
    <w:rsid w:val="00B74C8C"/>
    <w:rsid w:val="00B75595"/>
    <w:rsid w:val="00B7599A"/>
    <w:rsid w:val="00B75F06"/>
    <w:rsid w:val="00B76E4D"/>
    <w:rsid w:val="00B76FC0"/>
    <w:rsid w:val="00B77E14"/>
    <w:rsid w:val="00B81761"/>
    <w:rsid w:val="00B823F2"/>
    <w:rsid w:val="00B84050"/>
    <w:rsid w:val="00B84A5A"/>
    <w:rsid w:val="00B906FC"/>
    <w:rsid w:val="00B91147"/>
    <w:rsid w:val="00B911D1"/>
    <w:rsid w:val="00B935D3"/>
    <w:rsid w:val="00B93CEE"/>
    <w:rsid w:val="00B93E8C"/>
    <w:rsid w:val="00B945DF"/>
    <w:rsid w:val="00B95695"/>
    <w:rsid w:val="00B95CCA"/>
    <w:rsid w:val="00BA148A"/>
    <w:rsid w:val="00BA2D64"/>
    <w:rsid w:val="00BA3DB5"/>
    <w:rsid w:val="00BA65D8"/>
    <w:rsid w:val="00BA7CB5"/>
    <w:rsid w:val="00BB00F9"/>
    <w:rsid w:val="00BB0956"/>
    <w:rsid w:val="00BB2D34"/>
    <w:rsid w:val="00BB36C3"/>
    <w:rsid w:val="00BB3A22"/>
    <w:rsid w:val="00BB3E64"/>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98A"/>
    <w:rsid w:val="00BD1317"/>
    <w:rsid w:val="00BD2DE4"/>
    <w:rsid w:val="00BD3253"/>
    <w:rsid w:val="00BD3B93"/>
    <w:rsid w:val="00BD425D"/>
    <w:rsid w:val="00BD6AF6"/>
    <w:rsid w:val="00BD7281"/>
    <w:rsid w:val="00BD7BCA"/>
    <w:rsid w:val="00BE0944"/>
    <w:rsid w:val="00BE1842"/>
    <w:rsid w:val="00BE2578"/>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4C75"/>
    <w:rsid w:val="00C151EE"/>
    <w:rsid w:val="00C1575A"/>
    <w:rsid w:val="00C17F14"/>
    <w:rsid w:val="00C2086D"/>
    <w:rsid w:val="00C2104D"/>
    <w:rsid w:val="00C21427"/>
    <w:rsid w:val="00C217EA"/>
    <w:rsid w:val="00C21924"/>
    <w:rsid w:val="00C21C64"/>
    <w:rsid w:val="00C220E4"/>
    <w:rsid w:val="00C224D4"/>
    <w:rsid w:val="00C242A5"/>
    <w:rsid w:val="00C2649C"/>
    <w:rsid w:val="00C26BB9"/>
    <w:rsid w:val="00C31058"/>
    <w:rsid w:val="00C319A9"/>
    <w:rsid w:val="00C32161"/>
    <w:rsid w:val="00C364B4"/>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770"/>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6DDF"/>
    <w:rsid w:val="00C80D40"/>
    <w:rsid w:val="00C80F74"/>
    <w:rsid w:val="00C81477"/>
    <w:rsid w:val="00C816A3"/>
    <w:rsid w:val="00C83790"/>
    <w:rsid w:val="00C853E9"/>
    <w:rsid w:val="00C8756B"/>
    <w:rsid w:val="00C87E9B"/>
    <w:rsid w:val="00C90C7B"/>
    <w:rsid w:val="00C90ECE"/>
    <w:rsid w:val="00C90F81"/>
    <w:rsid w:val="00C91B87"/>
    <w:rsid w:val="00C92B07"/>
    <w:rsid w:val="00C94893"/>
    <w:rsid w:val="00C97287"/>
    <w:rsid w:val="00C979D1"/>
    <w:rsid w:val="00CA1C7D"/>
    <w:rsid w:val="00CA2D62"/>
    <w:rsid w:val="00CA3DB6"/>
    <w:rsid w:val="00CA553E"/>
    <w:rsid w:val="00CA56C7"/>
    <w:rsid w:val="00CB0401"/>
    <w:rsid w:val="00CB1E23"/>
    <w:rsid w:val="00CB2227"/>
    <w:rsid w:val="00CB2252"/>
    <w:rsid w:val="00CB2BB5"/>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D76D7"/>
    <w:rsid w:val="00CE2D25"/>
    <w:rsid w:val="00CE3C71"/>
    <w:rsid w:val="00CE56A8"/>
    <w:rsid w:val="00CE6F54"/>
    <w:rsid w:val="00CF0504"/>
    <w:rsid w:val="00CF105B"/>
    <w:rsid w:val="00CF2852"/>
    <w:rsid w:val="00CF2CC0"/>
    <w:rsid w:val="00CF38CD"/>
    <w:rsid w:val="00CF3A9F"/>
    <w:rsid w:val="00CF7FAE"/>
    <w:rsid w:val="00D00448"/>
    <w:rsid w:val="00D00B55"/>
    <w:rsid w:val="00D0123E"/>
    <w:rsid w:val="00D04D56"/>
    <w:rsid w:val="00D05BFA"/>
    <w:rsid w:val="00D06E22"/>
    <w:rsid w:val="00D0738F"/>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37274"/>
    <w:rsid w:val="00D37D53"/>
    <w:rsid w:val="00D463E6"/>
    <w:rsid w:val="00D4660A"/>
    <w:rsid w:val="00D472D6"/>
    <w:rsid w:val="00D53C64"/>
    <w:rsid w:val="00D56BF1"/>
    <w:rsid w:val="00D579D8"/>
    <w:rsid w:val="00D57AD8"/>
    <w:rsid w:val="00D60096"/>
    <w:rsid w:val="00D606DE"/>
    <w:rsid w:val="00D60ABE"/>
    <w:rsid w:val="00D60AD7"/>
    <w:rsid w:val="00D62A98"/>
    <w:rsid w:val="00D6379E"/>
    <w:rsid w:val="00D66FAE"/>
    <w:rsid w:val="00D70379"/>
    <w:rsid w:val="00D70D2C"/>
    <w:rsid w:val="00D73EEC"/>
    <w:rsid w:val="00D745F2"/>
    <w:rsid w:val="00D77559"/>
    <w:rsid w:val="00D7776B"/>
    <w:rsid w:val="00D7782A"/>
    <w:rsid w:val="00D779A5"/>
    <w:rsid w:val="00D802B5"/>
    <w:rsid w:val="00D81C67"/>
    <w:rsid w:val="00D831DB"/>
    <w:rsid w:val="00D85EE4"/>
    <w:rsid w:val="00D870A2"/>
    <w:rsid w:val="00D9007C"/>
    <w:rsid w:val="00D9277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889"/>
    <w:rsid w:val="00DB744E"/>
    <w:rsid w:val="00DC0A44"/>
    <w:rsid w:val="00DC2800"/>
    <w:rsid w:val="00DC463C"/>
    <w:rsid w:val="00DC798D"/>
    <w:rsid w:val="00DC7B3B"/>
    <w:rsid w:val="00DD1369"/>
    <w:rsid w:val="00DD1913"/>
    <w:rsid w:val="00DD243E"/>
    <w:rsid w:val="00DD246E"/>
    <w:rsid w:val="00DD310C"/>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3EE0"/>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2D72"/>
    <w:rsid w:val="00E43871"/>
    <w:rsid w:val="00E4480E"/>
    <w:rsid w:val="00E46067"/>
    <w:rsid w:val="00E472EC"/>
    <w:rsid w:val="00E50703"/>
    <w:rsid w:val="00E51A94"/>
    <w:rsid w:val="00E51C88"/>
    <w:rsid w:val="00E51EA2"/>
    <w:rsid w:val="00E53E34"/>
    <w:rsid w:val="00E549A4"/>
    <w:rsid w:val="00E5504F"/>
    <w:rsid w:val="00E55387"/>
    <w:rsid w:val="00E557AD"/>
    <w:rsid w:val="00E560C5"/>
    <w:rsid w:val="00E578BE"/>
    <w:rsid w:val="00E64D57"/>
    <w:rsid w:val="00E65C6A"/>
    <w:rsid w:val="00E65F0E"/>
    <w:rsid w:val="00E660E4"/>
    <w:rsid w:val="00E67E06"/>
    <w:rsid w:val="00E71EE2"/>
    <w:rsid w:val="00E72AAB"/>
    <w:rsid w:val="00E72D48"/>
    <w:rsid w:val="00E7367A"/>
    <w:rsid w:val="00E74B3C"/>
    <w:rsid w:val="00E752BA"/>
    <w:rsid w:val="00E7684F"/>
    <w:rsid w:val="00E76D53"/>
    <w:rsid w:val="00E76E78"/>
    <w:rsid w:val="00E77BF0"/>
    <w:rsid w:val="00E8079C"/>
    <w:rsid w:val="00E80ED7"/>
    <w:rsid w:val="00E81F8E"/>
    <w:rsid w:val="00E83D32"/>
    <w:rsid w:val="00E85547"/>
    <w:rsid w:val="00E8744D"/>
    <w:rsid w:val="00E90A72"/>
    <w:rsid w:val="00E90BBB"/>
    <w:rsid w:val="00E90E6C"/>
    <w:rsid w:val="00E91346"/>
    <w:rsid w:val="00E91DAA"/>
    <w:rsid w:val="00E93E79"/>
    <w:rsid w:val="00E962E2"/>
    <w:rsid w:val="00E96555"/>
    <w:rsid w:val="00E96AFE"/>
    <w:rsid w:val="00E97B83"/>
    <w:rsid w:val="00EA1C17"/>
    <w:rsid w:val="00EA1FA1"/>
    <w:rsid w:val="00EA2AA0"/>
    <w:rsid w:val="00EB116C"/>
    <w:rsid w:val="00EB1183"/>
    <w:rsid w:val="00EB29DF"/>
    <w:rsid w:val="00EB3DA8"/>
    <w:rsid w:val="00EB409D"/>
    <w:rsid w:val="00EB5D56"/>
    <w:rsid w:val="00EB5F68"/>
    <w:rsid w:val="00EB631A"/>
    <w:rsid w:val="00EB7E9F"/>
    <w:rsid w:val="00EC06E7"/>
    <w:rsid w:val="00EC11CD"/>
    <w:rsid w:val="00EC1F5C"/>
    <w:rsid w:val="00EC3484"/>
    <w:rsid w:val="00EC5989"/>
    <w:rsid w:val="00EC59B0"/>
    <w:rsid w:val="00EC5FE2"/>
    <w:rsid w:val="00EC62BB"/>
    <w:rsid w:val="00EC65E0"/>
    <w:rsid w:val="00EC692F"/>
    <w:rsid w:val="00EC718E"/>
    <w:rsid w:val="00ED06F7"/>
    <w:rsid w:val="00ED2AE1"/>
    <w:rsid w:val="00ED350D"/>
    <w:rsid w:val="00ED3555"/>
    <w:rsid w:val="00ED3A32"/>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F00683"/>
    <w:rsid w:val="00F01EB0"/>
    <w:rsid w:val="00F02410"/>
    <w:rsid w:val="00F02EC5"/>
    <w:rsid w:val="00F05025"/>
    <w:rsid w:val="00F06316"/>
    <w:rsid w:val="00F079A2"/>
    <w:rsid w:val="00F07DF7"/>
    <w:rsid w:val="00F104F3"/>
    <w:rsid w:val="00F10A22"/>
    <w:rsid w:val="00F11181"/>
    <w:rsid w:val="00F11EA5"/>
    <w:rsid w:val="00F123C0"/>
    <w:rsid w:val="00F155CE"/>
    <w:rsid w:val="00F15FEB"/>
    <w:rsid w:val="00F166F7"/>
    <w:rsid w:val="00F174EE"/>
    <w:rsid w:val="00F1788B"/>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0EB1"/>
    <w:rsid w:val="00F52B8E"/>
    <w:rsid w:val="00F53A66"/>
    <w:rsid w:val="00F54CFB"/>
    <w:rsid w:val="00F563A7"/>
    <w:rsid w:val="00F60ABD"/>
    <w:rsid w:val="00F6266D"/>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15"/>
    <w:rsid w:val="00F86CA7"/>
    <w:rsid w:val="00F87A55"/>
    <w:rsid w:val="00F906B0"/>
    <w:rsid w:val="00F93CD3"/>
    <w:rsid w:val="00F940EE"/>
    <w:rsid w:val="00F96343"/>
    <w:rsid w:val="00F96357"/>
    <w:rsid w:val="00F969C8"/>
    <w:rsid w:val="00F97DAD"/>
    <w:rsid w:val="00FA08C5"/>
    <w:rsid w:val="00FA0AF5"/>
    <w:rsid w:val="00FA0C79"/>
    <w:rsid w:val="00FA1654"/>
    <w:rsid w:val="00FA2BE0"/>
    <w:rsid w:val="00FA4526"/>
    <w:rsid w:val="00FA4C06"/>
    <w:rsid w:val="00FA53FD"/>
    <w:rsid w:val="00FA5D0A"/>
    <w:rsid w:val="00FA7065"/>
    <w:rsid w:val="00FA7AAF"/>
    <w:rsid w:val="00FB120A"/>
    <w:rsid w:val="00FB1885"/>
    <w:rsid w:val="00FB3852"/>
    <w:rsid w:val="00FB390F"/>
    <w:rsid w:val="00FB3A9C"/>
    <w:rsid w:val="00FB6766"/>
    <w:rsid w:val="00FB6CFB"/>
    <w:rsid w:val="00FB7343"/>
    <w:rsid w:val="00FB7D36"/>
    <w:rsid w:val="00FC2E45"/>
    <w:rsid w:val="00FC3EA0"/>
    <w:rsid w:val="00FC468B"/>
    <w:rsid w:val="00FC480A"/>
    <w:rsid w:val="00FC5095"/>
    <w:rsid w:val="00FC6BEB"/>
    <w:rsid w:val="00FC708F"/>
    <w:rsid w:val="00FD1341"/>
    <w:rsid w:val="00FD2866"/>
    <w:rsid w:val="00FD2BB4"/>
    <w:rsid w:val="00FD56D7"/>
    <w:rsid w:val="00FD6609"/>
    <w:rsid w:val="00FD7E89"/>
    <w:rsid w:val="00FE0D4E"/>
    <w:rsid w:val="00FE1C45"/>
    <w:rsid w:val="00FE232D"/>
    <w:rsid w:val="00FE2504"/>
    <w:rsid w:val="00FE27D2"/>
    <w:rsid w:val="00FE3CAD"/>
    <w:rsid w:val="00FE45B9"/>
    <w:rsid w:val="00FE6A7D"/>
    <w:rsid w:val="00FE6B3E"/>
    <w:rsid w:val="00FE75A9"/>
    <w:rsid w:val="00FE7E1C"/>
    <w:rsid w:val="00FF115B"/>
    <w:rsid w:val="00FF343C"/>
    <w:rsid w:val="00FF37D5"/>
    <w:rsid w:val="00FF39B7"/>
    <w:rsid w:val="00FF3DFA"/>
    <w:rsid w:val="00FF5705"/>
    <w:rsid w:val="00FF6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5CE"/>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5CE"/>
    <w:pPr>
      <w:spacing w:line="240" w:lineRule="auto"/>
      <w:ind w:firstLineChars="200" w:firstLine="420"/>
    </w:pPr>
    <w:rPr>
      <w:rFonts w:ascii="Calibri" w:eastAsia="宋体" w:hAnsi="Calibri"/>
      <w:spacing w:val="0"/>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208</Words>
  <Characters>1191</Characters>
  <Application>Microsoft Office Word</Application>
  <DocSecurity>0</DocSecurity>
  <Lines>9</Lines>
  <Paragraphs>2</Paragraphs>
  <ScaleCrop>false</ScaleCrop>
  <Company>Microsoft</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2021-06-07T09:04:00Z</dcterms:created>
  <dcterms:modified xsi:type="dcterms:W3CDTF">2021-06-07T09:06:00Z</dcterms:modified>
</cp:coreProperties>
</file>