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B8" w:rsidRDefault="002E36B8" w:rsidP="002E36B8">
      <w:pPr>
        <w:spacing w:line="520" w:lineRule="exact"/>
        <w:rPr>
          <w:rFonts w:ascii="仿宋_GB2312" w:hAnsi="仿宋_GB2312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2E36B8" w:rsidRDefault="002E36B8" w:rsidP="002E36B8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2020年度新材料首批次保费补贴资金有关材料要求</w:t>
      </w:r>
    </w:p>
    <w:p w:rsidR="002E36B8" w:rsidRDefault="002E36B8" w:rsidP="002E36B8">
      <w:pPr>
        <w:spacing w:line="520" w:lineRule="exact"/>
        <w:rPr>
          <w:rFonts w:ascii="仿宋_GB2312" w:hAnsi="仿宋_GB2312"/>
        </w:rPr>
      </w:pPr>
    </w:p>
    <w:p w:rsidR="002E36B8" w:rsidRDefault="002E36B8" w:rsidP="002E36B8">
      <w:pPr>
        <w:spacing w:line="52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hint="eastAsia"/>
          <w:spacing w:val="0"/>
        </w:rPr>
        <w:t>所有材料</w:t>
      </w:r>
      <w:r>
        <w:rPr>
          <w:rFonts w:ascii="仿宋_GB2312" w:hAnsi="仿宋_GB2312" w:cs="仿宋_GB2312" w:hint="eastAsia"/>
          <w:spacing w:val="0"/>
          <w:szCs w:val="32"/>
        </w:rPr>
        <w:t>应为原件或加盖有效印章的复印件，一式3份。包括：</w:t>
      </w:r>
    </w:p>
    <w:p w:rsidR="002E36B8" w:rsidRDefault="002E36B8" w:rsidP="002E36B8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（一）新材料首批次保费补贴资金情况表（</w:t>
      </w:r>
      <w:r>
        <w:rPr>
          <w:rFonts w:ascii="仿宋_GB2312" w:hAnsi="仿宋_GB2312" w:cs="仿宋_GB2312"/>
          <w:szCs w:val="32"/>
        </w:rPr>
        <w:t>格式附后</w:t>
      </w:r>
      <w:r>
        <w:rPr>
          <w:rFonts w:ascii="仿宋_GB2312" w:hAnsi="仿宋_GB2312" w:cs="仿宋_GB2312" w:hint="eastAsia"/>
          <w:szCs w:val="32"/>
        </w:rPr>
        <w:t>）；</w:t>
      </w:r>
    </w:p>
    <w:p w:rsidR="002E36B8" w:rsidRDefault="002E36B8" w:rsidP="002E36B8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（二）企业营业执照或事业单位法人证书副本复印件；</w:t>
      </w:r>
    </w:p>
    <w:p w:rsidR="002E36B8" w:rsidRDefault="002E36B8" w:rsidP="002E36B8">
      <w:pPr>
        <w:spacing w:line="520" w:lineRule="exact"/>
        <w:ind w:firstLineChars="200" w:firstLine="616"/>
        <w:rPr>
          <w:rFonts w:ascii="仿宋_GB2312" w:hAnsi="仿宋_GB2312" w:cs="仿宋_GB2312"/>
          <w:spacing w:val="-11"/>
          <w:szCs w:val="32"/>
        </w:rPr>
      </w:pPr>
      <w:r>
        <w:rPr>
          <w:rFonts w:ascii="仿宋_GB2312" w:hAnsi="仿宋_GB2312" w:cs="仿宋_GB2312" w:hint="eastAsia"/>
          <w:szCs w:val="32"/>
        </w:rPr>
        <w:t>（三）</w:t>
      </w:r>
      <w:r>
        <w:rPr>
          <w:rFonts w:ascii="仿宋_GB2312" w:hAnsi="仿宋_GB2312" w:cs="仿宋_GB2312" w:hint="eastAsia"/>
          <w:spacing w:val="-11"/>
          <w:szCs w:val="32"/>
        </w:rPr>
        <w:t>首批次新材料生产单位和用户单位所签订的正规合同；</w:t>
      </w:r>
    </w:p>
    <w:p w:rsidR="002E36B8" w:rsidRDefault="002E36B8" w:rsidP="002E36B8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（四）保单及保险费发票复印件，每份保单对应一家生产企业及一家用户单位；</w:t>
      </w:r>
    </w:p>
    <w:p w:rsidR="002E36B8" w:rsidRDefault="002E36B8" w:rsidP="002E36B8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（五）省级</w:t>
      </w:r>
      <w:r>
        <w:rPr>
          <w:rFonts w:ascii="仿宋_GB2312" w:hAnsi="仿宋_GB2312" w:cs="仿宋_GB2312"/>
          <w:szCs w:val="32"/>
        </w:rPr>
        <w:t>及</w:t>
      </w:r>
      <w:r>
        <w:rPr>
          <w:rFonts w:ascii="仿宋_GB2312" w:hAnsi="仿宋_GB2312" w:cs="仿宋_GB2312" w:hint="eastAsia"/>
          <w:szCs w:val="32"/>
        </w:rPr>
        <w:t>以上产品质量管理部门认可机构、中国新材料测试评价联盟检测机构成员或用户企业认可的第三方</w:t>
      </w:r>
      <w:r>
        <w:rPr>
          <w:rFonts w:ascii="仿宋_GB2312" w:hAnsi="仿宋_GB2312" w:cs="仿宋_GB2312"/>
          <w:szCs w:val="32"/>
        </w:rPr>
        <w:t>机构出具的</w:t>
      </w:r>
      <w:r>
        <w:rPr>
          <w:rFonts w:ascii="仿宋_GB2312" w:hAnsi="仿宋_GB2312" w:cs="仿宋_GB2312" w:hint="eastAsia"/>
          <w:szCs w:val="32"/>
        </w:rPr>
        <w:t>产品检测报告；</w:t>
      </w:r>
    </w:p>
    <w:p w:rsidR="002E36B8" w:rsidRDefault="002E36B8" w:rsidP="002E36B8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（六）产品专利、专利授权书或其他关于知识产权的承诺；</w:t>
      </w:r>
    </w:p>
    <w:p w:rsidR="002E36B8" w:rsidRDefault="002E36B8" w:rsidP="002E36B8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（七）承保保险公司保险产品备案编号、备案保险条款和保险费率名称、承保时点符合《关于开展重点新材料首批次应用保险试点工作的指导意见》中公司条件的证明材料。</w:t>
      </w:r>
    </w:p>
    <w:p w:rsidR="002E36B8" w:rsidRDefault="002E36B8" w:rsidP="002E36B8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（八）其他需要补充的有关证明材料。  </w:t>
      </w:r>
    </w:p>
    <w:p w:rsidR="002E36B8" w:rsidRDefault="002E36B8" w:rsidP="002E36B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仿宋_GB2312" w:hAnsi="仿宋_GB2312" w:hint="eastAsia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新材料首批次保费补贴资金情况表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1"/>
        <w:gridCol w:w="2385"/>
        <w:gridCol w:w="10"/>
        <w:gridCol w:w="13"/>
        <w:gridCol w:w="21"/>
        <w:gridCol w:w="2737"/>
        <w:gridCol w:w="1993"/>
      </w:tblGrid>
      <w:tr w:rsidR="002E36B8" w:rsidTr="00E15021">
        <w:trPr>
          <w:trHeight w:val="581"/>
          <w:jc w:val="center"/>
        </w:trPr>
        <w:tc>
          <w:tcPr>
            <w:tcW w:w="9300" w:type="dxa"/>
            <w:gridSpan w:val="7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新材料生产单位基本情况</w:t>
            </w: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159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396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1993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</w:t>
            </w:r>
          </w:p>
        </w:tc>
        <w:tc>
          <w:tcPr>
            <w:tcW w:w="2396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1993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股权结构</w:t>
            </w:r>
          </w:p>
        </w:tc>
        <w:tc>
          <w:tcPr>
            <w:tcW w:w="7159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主营业务</w:t>
            </w:r>
          </w:p>
        </w:tc>
        <w:tc>
          <w:tcPr>
            <w:tcW w:w="7159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159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员工总数</w:t>
            </w:r>
          </w:p>
        </w:tc>
        <w:tc>
          <w:tcPr>
            <w:tcW w:w="2396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研发人员数</w:t>
            </w:r>
          </w:p>
        </w:tc>
        <w:tc>
          <w:tcPr>
            <w:tcW w:w="1993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1153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年主营收入（万元）</w:t>
            </w:r>
          </w:p>
        </w:tc>
        <w:tc>
          <w:tcPr>
            <w:tcW w:w="2396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研发经费占比</w:t>
            </w:r>
          </w:p>
        </w:tc>
        <w:tc>
          <w:tcPr>
            <w:tcW w:w="1993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396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1993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9300" w:type="dxa"/>
            <w:gridSpan w:val="7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投保新材料情况</w:t>
            </w:r>
          </w:p>
        </w:tc>
      </w:tr>
      <w:tr w:rsidR="002E36B8" w:rsidTr="00E15021">
        <w:trPr>
          <w:trHeight w:val="768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投保新材料名称</w:t>
            </w:r>
          </w:p>
        </w:tc>
        <w:tc>
          <w:tcPr>
            <w:tcW w:w="2395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对应《目录》版本及编号</w:t>
            </w:r>
          </w:p>
        </w:tc>
        <w:tc>
          <w:tcPr>
            <w:tcW w:w="1992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年版第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号</w:t>
            </w: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年生产量</w:t>
            </w:r>
          </w:p>
        </w:tc>
        <w:tc>
          <w:tcPr>
            <w:tcW w:w="2395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投保数量</w:t>
            </w:r>
          </w:p>
        </w:tc>
        <w:tc>
          <w:tcPr>
            <w:tcW w:w="1992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7308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与用户合同中，投保新材料的合同金额（万元）</w:t>
            </w:r>
          </w:p>
        </w:tc>
        <w:tc>
          <w:tcPr>
            <w:tcW w:w="1992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保险金额（万元）</w:t>
            </w:r>
          </w:p>
        </w:tc>
        <w:tc>
          <w:tcPr>
            <w:tcW w:w="2395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保险费率（%）</w:t>
            </w:r>
          </w:p>
        </w:tc>
        <w:tc>
          <w:tcPr>
            <w:tcW w:w="1992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保费金额（万元）</w:t>
            </w:r>
          </w:p>
        </w:tc>
        <w:tc>
          <w:tcPr>
            <w:tcW w:w="2395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申请补贴金额（万元）</w:t>
            </w:r>
          </w:p>
        </w:tc>
        <w:tc>
          <w:tcPr>
            <w:tcW w:w="1992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承保保险公司名称</w:t>
            </w:r>
          </w:p>
        </w:tc>
        <w:tc>
          <w:tcPr>
            <w:tcW w:w="2386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投保时间</w:t>
            </w:r>
          </w:p>
        </w:tc>
        <w:tc>
          <w:tcPr>
            <w:tcW w:w="1992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年   月   日</w:t>
            </w: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保险期间</w:t>
            </w:r>
          </w:p>
        </w:tc>
        <w:tc>
          <w:tcPr>
            <w:tcW w:w="7159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年    月    日 至     年    月    日</w:t>
            </w:r>
          </w:p>
        </w:tc>
      </w:tr>
      <w:tr w:rsidR="002E36B8" w:rsidTr="00E15021">
        <w:trPr>
          <w:trHeight w:val="1420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投保新材料主要</w:t>
            </w:r>
          </w:p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技术指标</w:t>
            </w:r>
          </w:p>
        </w:tc>
        <w:tc>
          <w:tcPr>
            <w:tcW w:w="7159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1725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核心技术与</w:t>
            </w:r>
          </w:p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知识产权情况</w:t>
            </w:r>
          </w:p>
        </w:tc>
        <w:tc>
          <w:tcPr>
            <w:tcW w:w="7159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9300" w:type="dxa"/>
            <w:gridSpan w:val="7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新材料用户单位基本情况</w:t>
            </w: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159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409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1993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</w:t>
            </w:r>
          </w:p>
        </w:tc>
        <w:tc>
          <w:tcPr>
            <w:tcW w:w="2409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1993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主营业务</w:t>
            </w:r>
          </w:p>
        </w:tc>
        <w:tc>
          <w:tcPr>
            <w:tcW w:w="7159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159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409" w:type="dxa"/>
            <w:gridSpan w:val="3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1993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581"/>
          <w:jc w:val="center"/>
        </w:trPr>
        <w:tc>
          <w:tcPr>
            <w:tcW w:w="7307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该新材料的年使用量</w:t>
            </w:r>
          </w:p>
        </w:tc>
        <w:tc>
          <w:tcPr>
            <w:tcW w:w="1993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E36B8" w:rsidTr="00E15021">
        <w:trPr>
          <w:trHeight w:val="1912"/>
          <w:jc w:val="center"/>
        </w:trPr>
        <w:tc>
          <w:tcPr>
            <w:tcW w:w="2141" w:type="dxa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该新材料的</w:t>
            </w:r>
          </w:p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应用情况</w:t>
            </w:r>
          </w:p>
        </w:tc>
        <w:tc>
          <w:tcPr>
            <w:tcW w:w="7159" w:type="dxa"/>
            <w:gridSpan w:val="6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请说明用户采购投保新材料用于生产何种产品</w:t>
            </w:r>
          </w:p>
        </w:tc>
      </w:tr>
      <w:tr w:rsidR="002E36B8" w:rsidTr="00E15021">
        <w:trPr>
          <w:trHeight w:val="581"/>
          <w:jc w:val="center"/>
        </w:trPr>
        <w:tc>
          <w:tcPr>
            <w:tcW w:w="9300" w:type="dxa"/>
            <w:gridSpan w:val="7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新材料生产单位关于填报内容真实性的承诺</w:t>
            </w:r>
          </w:p>
        </w:tc>
      </w:tr>
      <w:tr w:rsidR="002E36B8" w:rsidTr="00E15021">
        <w:trPr>
          <w:trHeight w:val="2113"/>
          <w:jc w:val="center"/>
        </w:trPr>
        <w:tc>
          <w:tcPr>
            <w:tcW w:w="9300" w:type="dxa"/>
            <w:gridSpan w:val="7"/>
            <w:vAlign w:val="center"/>
          </w:tcPr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（签字/盖章）</w:t>
            </w:r>
          </w:p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年  月  日  </w:t>
            </w:r>
          </w:p>
        </w:tc>
      </w:tr>
      <w:tr w:rsidR="002E36B8" w:rsidTr="00E15021">
        <w:trPr>
          <w:trHeight w:val="581"/>
          <w:jc w:val="center"/>
        </w:trPr>
        <w:tc>
          <w:tcPr>
            <w:tcW w:w="9300" w:type="dxa"/>
            <w:gridSpan w:val="7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新材料用户单位关于填报内容真实性的承诺</w:t>
            </w:r>
          </w:p>
        </w:tc>
      </w:tr>
      <w:tr w:rsidR="002E36B8" w:rsidTr="00E15021">
        <w:trPr>
          <w:trHeight w:val="2991"/>
          <w:jc w:val="center"/>
        </w:trPr>
        <w:tc>
          <w:tcPr>
            <w:tcW w:w="9300" w:type="dxa"/>
            <w:gridSpan w:val="7"/>
            <w:vAlign w:val="center"/>
          </w:tcPr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（签字/盖章）</w:t>
            </w:r>
          </w:p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年  月  日  </w:t>
            </w:r>
          </w:p>
        </w:tc>
      </w:tr>
      <w:tr w:rsidR="002E36B8" w:rsidTr="00E15021">
        <w:trPr>
          <w:trHeight w:val="581"/>
          <w:jc w:val="center"/>
        </w:trPr>
        <w:tc>
          <w:tcPr>
            <w:tcW w:w="9300" w:type="dxa"/>
            <w:gridSpan w:val="7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承保保险公司关于填报内容真实性的承诺</w:t>
            </w:r>
          </w:p>
        </w:tc>
      </w:tr>
      <w:tr w:rsidR="002E36B8" w:rsidTr="00E15021">
        <w:trPr>
          <w:trHeight w:val="3478"/>
          <w:jc w:val="center"/>
        </w:trPr>
        <w:tc>
          <w:tcPr>
            <w:tcW w:w="4571" w:type="dxa"/>
            <w:gridSpan w:val="5"/>
            <w:vAlign w:val="center"/>
          </w:tcPr>
          <w:p w:rsidR="002E36B8" w:rsidRDefault="002E36B8" w:rsidP="00E15021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承保保险公司：　　</w:t>
            </w: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　　　　　　　　　　　　　　</w:t>
            </w: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　　　　　　　　（签字/盖章）</w:t>
            </w:r>
          </w:p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年  月  日 </w:t>
            </w:r>
          </w:p>
        </w:tc>
        <w:tc>
          <w:tcPr>
            <w:tcW w:w="4729" w:type="dxa"/>
            <w:gridSpan w:val="2"/>
            <w:vAlign w:val="center"/>
          </w:tcPr>
          <w:p w:rsidR="002E36B8" w:rsidRDefault="002E36B8" w:rsidP="00E15021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保险经纪公司（如有）：　　　</w:t>
            </w: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　　　　　　　　　　　　　</w:t>
            </w: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　　　　　　　　（签字/盖章）</w:t>
            </w:r>
          </w:p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年  月  日 </w:t>
            </w:r>
          </w:p>
        </w:tc>
      </w:tr>
      <w:tr w:rsidR="002E36B8" w:rsidTr="00E15021">
        <w:trPr>
          <w:trHeight w:val="581"/>
          <w:jc w:val="center"/>
        </w:trPr>
        <w:tc>
          <w:tcPr>
            <w:tcW w:w="9300" w:type="dxa"/>
            <w:gridSpan w:val="7"/>
            <w:vAlign w:val="center"/>
          </w:tcPr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省级工业和信息化主管部门、中央企业意见</w:t>
            </w:r>
          </w:p>
        </w:tc>
      </w:tr>
      <w:tr w:rsidR="002E36B8" w:rsidTr="00E15021">
        <w:trPr>
          <w:trHeight w:val="3469"/>
          <w:jc w:val="center"/>
        </w:trPr>
        <w:tc>
          <w:tcPr>
            <w:tcW w:w="9300" w:type="dxa"/>
            <w:gridSpan w:val="7"/>
            <w:vAlign w:val="center"/>
          </w:tcPr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E36B8" w:rsidRDefault="002E36B8" w:rsidP="00E1502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　                               （签字/盖章）</w:t>
            </w:r>
          </w:p>
          <w:p w:rsidR="002E36B8" w:rsidRDefault="002E36B8" w:rsidP="00E1502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年  月  日  </w:t>
            </w:r>
          </w:p>
        </w:tc>
      </w:tr>
    </w:tbl>
    <w:p w:rsidR="008F61CD" w:rsidRPr="002E36B8" w:rsidRDefault="002E36B8" w:rsidP="002E36B8">
      <w:pPr>
        <w:spacing w:line="560" w:lineRule="exact"/>
      </w:pPr>
      <w:r>
        <w:rPr>
          <w:rFonts w:ascii="仿宋_GB2312" w:hAnsi="仿宋_GB2312" w:hint="eastAsia"/>
          <w:color w:val="000000"/>
          <w:sz w:val="24"/>
          <w:szCs w:val="24"/>
        </w:rPr>
        <w:t>备注：金额的数据均以人民币为单位，</w:t>
      </w:r>
      <w:r>
        <w:rPr>
          <w:rFonts w:ascii="仿宋_GB2312" w:hAnsi="仿宋_GB2312"/>
          <w:sz w:val="24"/>
          <w:szCs w:val="24"/>
        </w:rPr>
        <w:t>申请补贴金额不保留小数点（直接舍去）</w:t>
      </w:r>
      <w:r>
        <w:rPr>
          <w:rFonts w:ascii="仿宋_GB2312" w:hAnsi="仿宋_GB2312" w:hint="eastAsia"/>
          <w:color w:val="000000"/>
          <w:sz w:val="24"/>
          <w:szCs w:val="24"/>
        </w:rPr>
        <w:t>。</w:t>
      </w:r>
    </w:p>
    <w:sectPr w:rsidR="008F61CD" w:rsidRPr="002E36B8" w:rsidSect="009C794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36B8" w:rsidP="00C2320D">
    <w:pPr>
      <w:pStyle w:val="a3"/>
      <w:spacing w:afterLines="220" w:line="432" w:lineRule="auto"/>
      <w:ind w:leftChars="100" w:left="308"/>
      <w:rPr>
        <w:rFonts w:ascii="仿宋_GB2312" w:hint="eastAsia"/>
        <w:sz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6B8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6B8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B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36B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2E36B8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2021-01-06T08:58:00Z</dcterms:created>
  <dcterms:modified xsi:type="dcterms:W3CDTF">2021-01-06T08:58:00Z</dcterms:modified>
</cp:coreProperties>
</file>