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9A" w:rsidRPr="00301869" w:rsidRDefault="006B3B9A" w:rsidP="006B3B9A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301869">
        <w:rPr>
          <w:rFonts w:ascii="方正小标宋简体" w:eastAsia="方正小标宋简体" w:hAnsi="华文中宋" w:hint="eastAsia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sz w:val="36"/>
          <w:szCs w:val="36"/>
        </w:rPr>
        <w:t>年</w:t>
      </w:r>
      <w:r w:rsidRPr="00301869">
        <w:rPr>
          <w:rFonts w:ascii="方正小标宋简体" w:eastAsia="方正小标宋简体" w:hAnsi="华文中宋" w:hint="eastAsia"/>
          <w:sz w:val="36"/>
          <w:szCs w:val="36"/>
        </w:rPr>
        <w:t>软件和集成电路产业发展专项资金（集成电路和电子信息制造领域）</w:t>
      </w:r>
      <w:proofErr w:type="gramStart"/>
      <w:r w:rsidRPr="00301869">
        <w:rPr>
          <w:rFonts w:ascii="方正小标宋简体" w:eastAsia="方正小标宋简体" w:hAnsi="华文中宋" w:hint="eastAsia"/>
          <w:sz w:val="36"/>
          <w:szCs w:val="36"/>
        </w:rPr>
        <w:t>拟支持</w:t>
      </w:r>
      <w:proofErr w:type="gramEnd"/>
      <w:r w:rsidRPr="00301869">
        <w:rPr>
          <w:rFonts w:ascii="方正小标宋简体" w:eastAsia="方正小标宋简体" w:hAnsi="华文中宋" w:hint="eastAsia"/>
          <w:sz w:val="36"/>
          <w:szCs w:val="36"/>
        </w:rPr>
        <w:t>项目名单</w:t>
      </w:r>
    </w:p>
    <w:p w:rsidR="006B3B9A" w:rsidRPr="00301869" w:rsidRDefault="006B3B9A" w:rsidP="006B3B9A">
      <w:pPr>
        <w:spacing w:line="480" w:lineRule="exact"/>
        <w:ind w:rightChars="-69" w:right="-221"/>
        <w:jc w:val="center"/>
        <w:rPr>
          <w:rFonts w:eastAsia="华文中宋"/>
          <w:sz w:val="36"/>
          <w:szCs w:val="36"/>
        </w:rPr>
      </w:pPr>
    </w:p>
    <w:tbl>
      <w:tblPr>
        <w:tblW w:w="80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9"/>
        <w:gridCol w:w="5953"/>
      </w:tblGrid>
      <w:tr w:rsidR="006B3B9A" w:rsidRPr="00DD7EF8" w:rsidTr="006B3B9A">
        <w:trPr>
          <w:trHeight w:val="320"/>
        </w:trPr>
        <w:tc>
          <w:tcPr>
            <w:tcW w:w="2139" w:type="dxa"/>
            <w:vMerge w:val="restart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DD7E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DD7E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承担单位</w:t>
            </w:r>
          </w:p>
        </w:tc>
      </w:tr>
      <w:tr w:rsidR="006B3B9A" w:rsidRPr="00DD7EF8" w:rsidTr="006B3B9A">
        <w:trPr>
          <w:trHeight w:val="320"/>
        </w:trPr>
        <w:tc>
          <w:tcPr>
            <w:tcW w:w="2139" w:type="dxa"/>
            <w:vMerge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恒玄科技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（上海）股份有限公司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隔空（上海）智能科技有限公司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思特威（上海）电子科技有限公司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上海安其威微电子科技有限公司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上海华岭集成电路技术股份有限公司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芯原微电子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（上海）股份有限公司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百视通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网络电视技术发展有限责任公司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上海汽车变速器有限公司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上海巨哥电子科技有限公司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上海奕瑞光电子科技股份有限公司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昂宝电子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（上海）有限公司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上海艾为电子技术股份有限公司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上海华虹集成电路有限责任公司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澜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起科技股份有限公司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芯和半导体科技（上海）有限公司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上海龙旗科技股份有限公司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上海闻泰信息技术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德明通讯（上海）有限责任公司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上海和</w:t>
            </w: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辉光电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上海天马微电子有限公司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上海升翕光电科技有限公司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虹软（上海）多媒体科技有限公司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上海文</w:t>
            </w: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襄汽车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传感器有限公司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上海汇众汽车制造有限公司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昆易电子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科技（上海）有限公司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上海航天测控通信研究所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上海枫昱能源科技有限公司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上海新案数字科技有限公司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lastRenderedPageBreak/>
              <w:t>29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上海新联纬讯科技发展股份有限公司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上海远心医疗科技有限公司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基于</w:t>
            </w: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眼前节综合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检查三维影像分析仪</w:t>
            </w:r>
          </w:p>
        </w:tc>
      </w:tr>
      <w:tr w:rsidR="006B3B9A" w:rsidRPr="00DD7EF8" w:rsidTr="006B3B9A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DD7EF8">
              <w:rPr>
                <w:rFonts w:eastAsia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上海市爱护</w:t>
            </w: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网健康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管理有限责任公司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C06F7">
              <w:rPr>
                <w:rFonts w:eastAsia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上海矽睿科技有限公司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上海海栎创微电子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上海循态信息科技有限公司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塔普</w:t>
            </w:r>
            <w:proofErr w:type="gramStart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翊</w:t>
            </w:r>
            <w:proofErr w:type="gramEnd"/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海（上海）智能科技有限公司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上海佰贝科技发展股份有限公司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上海国茂数字技术有限公司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慧石（上海）测控科技有限公司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上海智能交通有限公司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上海冉能自动化科技有限公司</w:t>
            </w:r>
          </w:p>
        </w:tc>
      </w:tr>
      <w:tr w:rsidR="006B3B9A" w:rsidRPr="00DD7EF8" w:rsidTr="00381263">
        <w:trPr>
          <w:trHeight w:val="399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B3B9A" w:rsidRPr="00DD7EF8" w:rsidRDefault="006B3B9A" w:rsidP="0038126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DD7EF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上海自动化仪表有限公司</w:t>
            </w:r>
          </w:p>
        </w:tc>
      </w:tr>
    </w:tbl>
    <w:p w:rsidR="008F61CD" w:rsidRPr="006B3B9A" w:rsidRDefault="008F61CD"/>
    <w:sectPr w:rsidR="008F61CD" w:rsidRPr="006B3B9A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B9A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B9A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9A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2020-06-28T07:41:00Z</dcterms:created>
  <dcterms:modified xsi:type="dcterms:W3CDTF">2020-06-28T07:41:00Z</dcterms:modified>
</cp:coreProperties>
</file>