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E8" w:rsidRDefault="000351E8" w:rsidP="000351E8">
      <w:r>
        <w:rPr>
          <w:rFonts w:hint="eastAsia"/>
        </w:rPr>
        <w:t>附件：</w:t>
      </w:r>
    </w:p>
    <w:tbl>
      <w:tblPr>
        <w:tblpPr w:leftFromText="180" w:rightFromText="180" w:vertAnchor="page" w:horzAnchor="margin" w:tblpY="1846"/>
        <w:tblW w:w="9322" w:type="dxa"/>
        <w:tblLook w:val="04A0"/>
      </w:tblPr>
      <w:tblGrid>
        <w:gridCol w:w="959"/>
        <w:gridCol w:w="3685"/>
        <w:gridCol w:w="4678"/>
      </w:tblGrid>
      <w:tr w:rsidR="000351E8" w:rsidRPr="00FB15FF" w:rsidTr="00686B9B">
        <w:trPr>
          <w:trHeight w:hRule="exact"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B15FF">
              <w:rPr>
                <w:rFonts w:ascii="华文中宋" w:eastAsia="华文中宋" w:hAnsi="华文中宋" w:hint="eastAsia"/>
                <w:sz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B15FF">
              <w:rPr>
                <w:rFonts w:ascii="华文中宋" w:eastAsia="华文中宋" w:hAnsi="华文中宋" w:hint="eastAsia"/>
                <w:sz w:val="24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FB15FF">
              <w:rPr>
                <w:rFonts w:ascii="华文中宋" w:eastAsia="华文中宋" w:hAnsi="华文中宋" w:hint="eastAsia"/>
                <w:sz w:val="24"/>
              </w:rPr>
              <w:t>承担单位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上海浦东软件平台有限公司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上海市软件评测中心有限公司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上海杨浦科技创业中心有限公司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上海徐汇软件发展有限公司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上海外经贸人力资源有限公司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上海市室内环境净化行业协会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上海零号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湾创业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投资有限公司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上海电子商会(上海电子制造行业协会)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上海七彩云电子商务有限公司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海擎信息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金电联行（上海）金融信息科技有限公司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上海牵翼网络科技有限公司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上海市代理记账行业协会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上海华博信息服务有限公司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上海汉声知识产权代理有限公司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晟唐创业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孵化器管理有限公司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欣熙尔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资信评估有限公司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上海西虹桥导航产业发展有限公司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上海得民颂信息科技发展有限公司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上海卓川人力资源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上海同济科技园孵化器有限公司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上海科技成果转化促进会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上海爱姆意机电设备连锁有限公司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上海市集成电路行业协会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上海市质协用户评价中心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上海慧谷高科技创业中心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上海浩巍投资咨询有限公司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上海华讯科技创业中心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上海莘泽创业投资管理股份有限公司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上海理工科技园有限公司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上海蓝海人力资源股份有限公司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上海市信息服务业行业协会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上海申蕴和律师事务所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上海嘉富道企业发展有限公司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上海康桥先进制造技术创业园有限公司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上海市浦东新区企业投融资协会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上海义易投资管理咨询有限公司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上海市智能制造产业协会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北京盈科（上海）律师事务所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上海市企业联合会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上海贺海创业投资管理有限公司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D40B8D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上海乐泓知识产权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服务有限公司</w:t>
            </w:r>
          </w:p>
          <w:p w:rsidR="000351E8" w:rsidRPr="00D40B8D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上海生产性服务业促进会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上海奇士科技产业发展有限公司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上海市汽车零部件行业协会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上海创业接力科技金融集团有限公司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上海仝智科技有限公司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上海创意城市科技发展有限公司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上海中小企业风险管理研究所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上海复旦科技园股份有限公司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上海企业竞争力研究中心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梦创双杨数据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上海金融信息行业协会</w:t>
            </w:r>
          </w:p>
        </w:tc>
      </w:tr>
      <w:tr w:rsidR="000351E8" w:rsidRPr="00FB15FF" w:rsidTr="00686B9B">
        <w:trPr>
          <w:trHeight w:hRule="exact" w:val="6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必文化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创意产业发展（集团）股份有限公司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上海政申信息科技有限公司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上海星满园企业管理有限公司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上海锐嘉科实业有限公司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上海创加产业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园区中小企业服务中心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上海市计算机行业协会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上海东炬律师事务所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上海市创优中小企业人才服务中心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上海君伦律师事务所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上海添宁财务咨询有限公司</w:t>
            </w:r>
          </w:p>
          <w:p w:rsidR="000351E8" w:rsidRPr="00D40B8D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上海市浦东国际商会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上海译派财务咨询有限公司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上海智辅科技发展有限公司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上海聚科生物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园区有限责任公司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上海长兴海洋装备产业基地开发有限公司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中小企业服务体系建设项目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上海融资租赁经纪股份有限公司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上海钛米机器人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上海晓信信息科技有限公司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上海肇观电子科技有限公司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千寻位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置网络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人立方智能科技有限公司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上海华汇拓医药科技有限公司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上海移芯通信科技有限公司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上海艾拉比智能科技有限公司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上海宏鹿信息技术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服务有限公司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上海赛比曼生物科技有限公司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上海明聚生物科技有限公司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上海壹典医药科技开发有限公司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上海元宋生物技术有限公司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上海思路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迪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生物医学科技有限公司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上海和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誉生物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医药科技有限公司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上海岸迈生物科技有限公司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上海翊视皓瞳信息科技有限公司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上海森亿医疗科技有限公司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上海交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颐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信息技术服务有限公司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上海云轴信息科技有限公司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安源医药科技（上海）有限公司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上海同温层智能科技有限公司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上海有个机器人有限公司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上海乐言信息科技有限公司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科望（上海）生物医药科技有限公司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上海轶诺药业有限公司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微创（上海）网络技术股份有限公司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上海势航网络科技有限公司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上海领健信息技术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臻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驱科技（上海）有限公司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英韧科技（上海）有限公司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上海众新信息科技有限公司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上海云砺信息科技有限公司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天境生物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鉴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甄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检测技术（上海）有限公司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上海思笛恩网络科技有限公司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r w:rsidRPr="00FB15FF">
              <w:rPr>
                <w:rFonts w:ascii="仿宋_GB2312" w:hint="eastAsia"/>
                <w:sz w:val="24"/>
              </w:rPr>
              <w:t>鹍</w:t>
            </w:r>
            <w:r w:rsidRPr="00FB15FF">
              <w:rPr>
                <w:rFonts w:ascii="仿宋_GB2312" w:eastAsia="仿宋_GB2312" w:hint="eastAsia"/>
                <w:sz w:val="24"/>
              </w:rPr>
              <w:t>远生物技术有限公司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上海本生药业股份有限公司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宏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璐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数据技术（上海）有限公司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上海西井信息科技有限公司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上海扩博智能技术有限公司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上海杏脉信息科技有限公司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上海智驾汽车科技有限公司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上海拿森汽车电子有限公司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上海厉鲨科技有限公司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上海亮牛半导体科技有限公司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瀚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所信息技术有限公司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光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梓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信息科技（上海）有限公司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魔视智能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云知声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（上海）智能科技有限公司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亘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喜生物科技（上海）有限公司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达而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观信息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上海欣兆阳信息科技有限公司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上海红星美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凯龙悦家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互联网科技有限公司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上海分布信息科技有限公司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驭势（上海）汽车科技有限公司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幻想动力（上海）文化传播有限公司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上海云从企业发展有限公司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镓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特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半导体科技（上海）有限公司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跬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智信息技术有限公司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上海富数科技有限公司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上海真固生物科技有限公司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上海小萌科技有限公司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上海淞泓智能汽车科技有限公司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上海显耀显示科技有限公司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上海天壤智能科技有限公司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上海聪链信息科技有限公司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上海亘岩网络科技有限公司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上海恩井汽车科技有限公司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宜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明昂科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生物医药技术（上海）有限公司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上海数据交易中心有限公司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声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佗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医疗科技（上海）有限公司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上海仙途智能科技有限公司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上海闻泰信息技术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上海药苑生物科技有限公司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东吴在线（上海）金融信息服务有限公司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上海起谷信息技术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芯颖科技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上海诚益生物科技有限公司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瀚颐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（上海）汽车电子科技有限公司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上海立可芯半导体科技有限公司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上海赛默罗德生物科技有限公司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上海旺链信息科技有限公司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启</w:t>
            </w:r>
            <w:r w:rsidRPr="00FB15FF">
              <w:rPr>
                <w:rFonts w:ascii="仿宋_GB2312" w:hint="eastAsia"/>
                <w:sz w:val="24"/>
              </w:rPr>
              <w:t>赟</w:t>
            </w:r>
            <w:r w:rsidRPr="00FB15FF">
              <w:rPr>
                <w:rFonts w:ascii="仿宋_GB2312" w:eastAsia="仿宋_GB2312" w:hint="eastAsia"/>
                <w:sz w:val="24"/>
              </w:rPr>
              <w:t>金融信息服务（上海）有限公司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麦腾物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联网技术有限公司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上海蔚至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迪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上海锦斯生物技术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上海药明康德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医学检验所有限公司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上海岭先机器人科技股份有限公司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上海星融汽车科技有限公司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上海嘉奥信息科技发展有限公司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上海商帆信息科技有限公司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上海软帮信息科技有限公司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荣湃半导体（上海）有限公司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邦邦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机器人有限公司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上海犀语科技有限公司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国动物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联网技术（上海）有限公司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上海云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丞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聚智能科技有限公司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芯翼信息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上海川土微电子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上海阅面网络科技有限公司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上海鲲游光电科技有限公司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上海易毕恩基因科技有限公司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上海量子绘景电子股份有限公司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上海超算科技有限公司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申矽凌微电子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哈步数据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108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土拔鼠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网络科技有限公司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特赞（上海）信息科技有限公司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上海瑞宙生物科技有限公司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上海云衡科技有限公司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上海透景诊断科技有限公司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上海杉科科技有限公司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上海谐筑信息科技有限公司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上海炬佑智能科技有限公司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康码（上海）生物科技有限公司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上海寻百会生物科技有限公司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上海指旺信息科技有限公司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上海博槿生物科技有限公司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上海云相聚智能科技有限公司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聚时科技（上海）有限公司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r w:rsidRPr="00FB15FF">
              <w:rPr>
                <w:rFonts w:ascii="仿宋_GB2312" w:hint="eastAsia"/>
                <w:sz w:val="24"/>
              </w:rPr>
              <w:t>旻</w:t>
            </w:r>
            <w:r w:rsidRPr="00FB15FF">
              <w:rPr>
                <w:rFonts w:ascii="仿宋_GB2312" w:eastAsia="仿宋_GB2312" w:hint="eastAsia"/>
                <w:sz w:val="24"/>
              </w:rPr>
              <w:t>艾半导体有限公司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国以贤智能科技（上海）股份有限公司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上海歆广数据科技有限公司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翱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捷智能科技（上海）有限公司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锥能机器人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链尚信息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铽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罗（上海）机器人科技有限公司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上海利连信息科技有限公司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上海服佑信息科技有限公司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上海威瞳视觉技术有限公司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上海矽杰微电子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上海韬润半导体有限公司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上海京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颐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飞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医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供应链管理有限公司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互道信息技术（上海）有限公司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上海商涌网络科技有限公司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卓外（上海）医疗电子科技有限公司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上海渔霁生物技术有限公司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上海互问信息科技有限公司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二二一数据有限公司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亲看慧智能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绎维软件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系统有限公司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上海速创诊断产品有限公司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上海航数智能科技有限公司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上海立名智能科技有限公司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上海联元智能科技有限公司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上海韦翰斯生物医药科技有限公司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上海傅利叶智能科技有限公司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上海励驰半导体有限公司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信号旗智能科技（上海）有限公司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上海佳岚智能科技有限公司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上海鲸鱼机器人科技有限公司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上海迈内能源科技有限公司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乾乐欣展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新材料技术（上海）有限公司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上海亦墨信息科技有限公司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上海全鹰智能科技有限公司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上海元兵信息科技有限公司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上海博复信息科技有限公司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上海猎鸿信息科技有限公司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博雷顿科技有限公司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上海童渠信息技术有限公司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上海元卓信息科技有限公司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上海边界智能科技有限公司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上海煜志科技有限公司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上海雪湖科技有限公司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上海木蚁机器人科技有限公司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上海芯歌智能科技有限公司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168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上海青瞳视觉科技有限公司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上海健信生物医药科技有限公司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上海卓道医疗科技有限公司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上海疆通科技有限公司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上海擎动信息科技有限公司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领目科技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上海志听医疗科技有限公司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中小企业创新项目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上海识加电子科技有限公司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上海伟测半导体科技有限公司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萨康电子（上海）有限公司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白帆生物科技（上海）有限公司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上海奕瑞光电子科技股份有限公司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上海珂哲塑料包装技术有限公司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上海趣致网络科技股份有限公司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上海准典印务科技有限公司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上海征旭医疗器械有限公司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上海嘉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仕久企业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发展有限公司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上海黄浦电脑印刷有限公司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上海协威钣金制造有限公司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上海微谱化工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技术服务有限公司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上海箱箱物流科技有限公司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上海兴容信息技术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飞雕电器集团有限公司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上海龙兴印刷有限公司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上海泽厘精密机电科技有限公司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博域文化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传播有限公司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上海通成企业发展有限公司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上海宗力印刷包装机械有限公司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上海五腾金属制品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上海肖洛激光科技有限公司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上海赫丁格热处理有限公司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上海荣成汽车装备科技有限公司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上海三展新材料科技有限公司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万臣塑料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制品（上海）有限公司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亚临晨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汽车零部件（上海）有限公司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上海三喜纸制品有限公司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上海用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精密五金制品有限公司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上海颢珊机械有限公司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上海虹译电子科技有限公司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上海西携机械制造有限公司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帅翼驰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新材料集团有限公司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上海誉和钻石工具有限公司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上海卓大精密减速机有限公司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上海莫戈纳机电科技有限公司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上海睿屹机械设备有限公司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中小企业升级项目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上海微拓精密机械有限公司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四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中小企业海外中心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中小企业海外中心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上海道斟企业管理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咨询有限公司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中小企业海外中心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贸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邦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（上海）信息技术服务有限公司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五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51E8" w:rsidRPr="00FB15FF" w:rsidTr="00686B9B">
        <w:trPr>
          <w:trHeight w:hRule="exact" w:val="6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0;margin-top:0;width:1in;height:18pt;z-index:251658240;visibility:hidden;mso-position-horizontal-relative:text;mso-position-vertical-relative:text" strokecolor="windowText" o:insetmode="auto">
                  <v:imagedata r:id="rId4" o:title=""/>
                </v:shape>
              </w:pict>
            </w:r>
            <w:r w:rsidRPr="00FB15F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上海德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必文化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创意产业发展（集团）股份有限公司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pict>
                <v:shape id="_x0000_s1027" type="#_x0000_t201" style="position:absolute;left:0;text-align:left;margin-left:0;margin-top:15pt;width:1in;height:17.25pt;z-index:251658240;visibility:hidden;mso-position-horizontal-relative:text;mso-position-vertical-relative:text" strokecolor="windowText" o:insetmode="auto">
                  <v:imagedata r:id="rId5" o:title=""/>
                </v:shape>
              </w:pict>
            </w:r>
            <w:r>
              <w:rPr>
                <w:rFonts w:ascii="仿宋_GB2312" w:eastAsia="仿宋_GB2312"/>
                <w:sz w:val="24"/>
              </w:rPr>
              <w:pict>
                <v:shape id="_x0000_s1028" type="#_x0000_t201" style="position:absolute;left:0;text-align:left;margin-left:0;margin-top:0;width:1in;height:17.25pt;z-index:251658240;visibility:hidden;mso-position-horizontal-relative:text;mso-position-vertical-relative:text" strokecolor="windowText" o:insetmode="auto">
                  <v:imagedata r:id="rId6" o:title=""/>
                </v:shape>
              </w:pict>
            </w:r>
            <w:r>
              <w:rPr>
                <w:rFonts w:ascii="仿宋_GB2312" w:eastAsia="仿宋_GB2312"/>
                <w:sz w:val="24"/>
              </w:rPr>
              <w:pict>
                <v:shape id="_x0000_s1029" type="#_x0000_t201" style="position:absolute;left:0;text-align:left;margin-left:0;margin-top:30pt;width:1in;height:17.25pt;z-index:251658240;visibility:hidden;mso-position-horizontal-relative:text;mso-position-vertical-relative:text" strokecolor="windowText" o:insetmode="auto">
                  <v:imagedata r:id="rId7" o:title=""/>
                </v:shape>
              </w:pict>
            </w:r>
            <w:r w:rsidRPr="00FB15F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上海卓然工程技术股份有限公司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上海趣致网络科技股份有限公司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上海中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海龙智城科技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上海复洁环保科技股份有限公司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上海优宁维生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物科技股份有限公司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上海健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麾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信息技术股份有限公司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上纬新材料科技股份有限公司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品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渥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食品股份有限公司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上海赛伦生物技术股份有限公司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上海永茂泰汽车科技股份有限公司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上海奥普生物医药股份有限公司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上海凯赛生物技术股份有限公司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益海嘉里金龙鱼粮油食品股份有限公司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上海泽生科技开发股份有限公司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聚辰半导体股份有限公司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上海霍普建筑设计事务所股份有限公司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上海艾力斯医药科技股份有限公司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上海奕瑞光电子科技股份有限公司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上海宽创国际文化科技股份有限公司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上海微创心脉医疗科技股份有限公司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上海派能能源科技股份有限公司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慧捷（上海）科技股份有限公司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三问家居股份有限公司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上海载德信息科技股份有限公司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上海肇民新材料科技股份有限公司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上海金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标文化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创意股份有限公司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上海起帆电缆股份有限公司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上海星舟信息科技股份有限公司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上海凯淳实业股份有限公司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上海盛剑环境系统</w:t>
            </w:r>
            <w:proofErr w:type="gramEnd"/>
            <w:r w:rsidRPr="00FB15FF">
              <w:rPr>
                <w:rFonts w:ascii="仿宋_GB2312" w:eastAsia="仿宋_GB2312" w:hint="eastAsia"/>
                <w:sz w:val="24"/>
              </w:rPr>
              <w:t>科技股份有限公司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东来涂料技术（上海）股份有限公司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上海三友医疗器械股份有限公司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中小企业改制上市培育项目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上海英方软件股份有限公司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中小企业融资附加费用</w:t>
            </w:r>
            <w:proofErr w:type="gramStart"/>
            <w:r w:rsidRPr="00FB15FF">
              <w:rPr>
                <w:rFonts w:ascii="仿宋_GB2312" w:eastAsia="仿宋_GB2312" w:hint="eastAsia"/>
                <w:b/>
                <w:sz w:val="24"/>
              </w:rPr>
              <w:t>奖补项目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中小企业融资附加费用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奖补项目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中国工商银行股份有限公司上海市分行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中小企业融资附加费用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奖补项目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上海浦东发展银行上海分行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中小企业融资附加费用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奖补项目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上海农村商业银行股份有限公司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中小企业融资附加费用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奖补项目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中国银行股份有限公司上海市分行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中小企业融资附加费用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奖补项目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交通银行股份有限公司上海市分行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中小企业融资附加费用</w:t>
            </w:r>
            <w:proofErr w:type="gramStart"/>
            <w:r w:rsidRPr="00FB15FF">
              <w:rPr>
                <w:rFonts w:ascii="仿宋_GB2312" w:eastAsia="仿宋_GB2312" w:hint="eastAsia"/>
                <w:sz w:val="24"/>
              </w:rPr>
              <w:t>奖补项目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中国农业银行股份有限公司上海市分行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B15FF">
              <w:rPr>
                <w:rFonts w:ascii="仿宋_GB2312" w:eastAsia="仿宋_GB2312" w:hint="eastAsia"/>
                <w:b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上海农村商业银行股份有限公司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上海浦东发展银行上海分行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中国银行股份有限公司上海市分行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交通银行股份有限公司上海市分行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中国工商银行股份有限公司上海市分行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兴业银行股份有限公司上海分行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中国农业银行股份有限公司上海市分行</w:t>
            </w:r>
          </w:p>
        </w:tc>
      </w:tr>
      <w:tr w:rsidR="000351E8" w:rsidRPr="00FB15FF" w:rsidTr="00686B9B">
        <w:trPr>
          <w:trHeight w:hRule="exact"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专精特新企业贷款贴息项目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E8" w:rsidRPr="00FB15FF" w:rsidRDefault="000351E8" w:rsidP="00686B9B">
            <w:pPr>
              <w:jc w:val="center"/>
              <w:rPr>
                <w:rFonts w:ascii="仿宋_GB2312" w:eastAsia="仿宋_GB2312"/>
                <w:sz w:val="24"/>
              </w:rPr>
            </w:pPr>
            <w:r w:rsidRPr="00FB15FF">
              <w:rPr>
                <w:rFonts w:ascii="仿宋_GB2312" w:eastAsia="仿宋_GB2312" w:hint="eastAsia"/>
                <w:sz w:val="24"/>
              </w:rPr>
              <w:t>招商银行股份有限公司上海分行</w:t>
            </w:r>
          </w:p>
        </w:tc>
      </w:tr>
    </w:tbl>
    <w:p w:rsidR="000351E8" w:rsidRPr="00FF1A19" w:rsidRDefault="000351E8" w:rsidP="000351E8"/>
    <w:p w:rsidR="000351E8" w:rsidRDefault="000351E8" w:rsidP="000351E8"/>
    <w:p w:rsidR="008F61CD" w:rsidRPr="000351E8" w:rsidRDefault="008F61CD"/>
    <w:sectPr w:rsidR="008F61CD" w:rsidRPr="000351E8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1E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51E8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9A3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351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51E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03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1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51E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51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1433</Words>
  <Characters>8174</Characters>
  <Application>Microsoft Office Word</Application>
  <DocSecurity>0</DocSecurity>
  <Lines>68</Lines>
  <Paragraphs>19</Paragraphs>
  <ScaleCrop>false</ScaleCrop>
  <Company>Microsoft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2020-07-17T06:55:00Z</dcterms:created>
  <dcterms:modified xsi:type="dcterms:W3CDTF">2020-07-17T06:56:00Z</dcterms:modified>
</cp:coreProperties>
</file>