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6" w:rsidRDefault="00D70536" w:rsidP="00D70536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附件6</w:t>
      </w:r>
    </w:p>
    <w:p w:rsidR="00D70536" w:rsidRDefault="00D70536" w:rsidP="00D70536">
      <w:pPr>
        <w:rPr>
          <w:rFonts w:ascii="黑体" w:eastAsia="黑体" w:hint="eastAsia"/>
          <w:szCs w:val="32"/>
        </w:rPr>
      </w:pPr>
    </w:p>
    <w:p w:rsidR="00D70536" w:rsidRDefault="00D70536" w:rsidP="00D70536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方正小标宋简体" w:cs="Arial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Arial"/>
          <w:bCs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Arial" w:hint="eastAsia"/>
          <w:bCs/>
          <w:color w:val="000000"/>
          <w:kern w:val="0"/>
          <w:sz w:val="36"/>
          <w:szCs w:val="36"/>
        </w:rPr>
        <w:t>21-2022年度上海市城市数字化转型项目</w:t>
      </w:r>
    </w:p>
    <w:p w:rsidR="00D70536" w:rsidRDefault="00D70536" w:rsidP="00D70536">
      <w:pPr>
        <w:tabs>
          <w:tab w:val="left" w:pos="8897"/>
        </w:tabs>
        <w:spacing w:line="480" w:lineRule="exact"/>
        <w:ind w:right="21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建设方案编制大纲</w:t>
      </w:r>
    </w:p>
    <w:p w:rsidR="00D70536" w:rsidRDefault="00D70536" w:rsidP="00D70536">
      <w:pPr>
        <w:spacing w:line="480" w:lineRule="exact"/>
        <w:ind w:firstLineChars="160" w:firstLine="493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（可根据项目具体情况做适当调整）</w:t>
      </w:r>
    </w:p>
    <w:p w:rsidR="00D70536" w:rsidRDefault="00D70536" w:rsidP="00D70536">
      <w:pPr>
        <w:spacing w:line="480" w:lineRule="exact"/>
        <w:ind w:left="1080" w:firstLineChars="160" w:firstLine="557"/>
        <w:jc w:val="center"/>
        <w:rPr>
          <w:rFonts w:ascii="方正小标宋简体" w:eastAsia="方正小标宋简体" w:hint="eastAsia"/>
          <w:sz w:val="36"/>
        </w:rPr>
      </w:pP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第一章  项目概况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1.项目名称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2.项目单位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3.建设内容、目标和投资规模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4.总投资估算及来源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5.经济及社会效益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6.结论与建议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第二章   现状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项目单位概况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1.单位职责、内设及下属机构、人员编制和业务情况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2.近三年来职责和业务的调整情况及未来发展趋势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3.拟建项目与项目单位职责、业务的关系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数字化转型现状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1.本单位或本领域数字化转型的整体框架规划或设想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2.现有的信息化系统应用及运</w:t>
      </w:r>
      <w:proofErr w:type="gramStart"/>
      <w:r>
        <w:rPr>
          <w:rFonts w:ascii="仿宋_GB2312" w:hint="eastAsia"/>
          <w:szCs w:val="32"/>
        </w:rPr>
        <w:t>维管理</w:t>
      </w:r>
      <w:proofErr w:type="gramEnd"/>
      <w:r>
        <w:rPr>
          <w:rFonts w:ascii="仿宋_GB2312" w:hint="eastAsia"/>
          <w:szCs w:val="32"/>
        </w:rPr>
        <w:t>制度（可以附件形式提供）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3.现有应用系统的情况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要求：说明各系统的平台、功能、应用范围，以及与机构职责或业务的关系。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4.拟建项目与已有系统的关系 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</w:t>
      </w:r>
      <w:r>
        <w:rPr>
          <w:rFonts w:ascii="仿宋_GB2312" w:hint="eastAsia"/>
          <w:spacing w:val="-4"/>
          <w:szCs w:val="32"/>
        </w:rPr>
        <w:t>说明拟建项目在本单位数字化转型整体框架中的作用与地位。对具有公共平台、跨部门特点的项目，还应说明拟</w:t>
      </w:r>
      <w:r>
        <w:rPr>
          <w:rFonts w:ascii="仿宋_GB2312" w:hint="eastAsia"/>
          <w:spacing w:val="-4"/>
          <w:szCs w:val="32"/>
        </w:rPr>
        <w:lastRenderedPageBreak/>
        <w:t>建项目与其他相关单位、相关领域已有系统的关系，在全市</w:t>
      </w:r>
      <w:r>
        <w:rPr>
          <w:rFonts w:ascii="仿宋_GB2312" w:hAnsi="Arial" w:cs="Arial" w:hint="eastAsia"/>
          <w:color w:val="000000"/>
          <w:kern w:val="0"/>
          <w:szCs w:val="32"/>
        </w:rPr>
        <w:t>城市数字化转型规划</w:t>
      </w:r>
      <w:r>
        <w:rPr>
          <w:rFonts w:ascii="仿宋_GB2312" w:hint="eastAsia"/>
          <w:spacing w:val="-4"/>
          <w:szCs w:val="32"/>
        </w:rPr>
        <w:t>中的作用和地位。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5.现有网络、设备以及其他信息资源情况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用网络拓扑图说明现有网络结构；列举在网络、主机、存储等方面已有的主要硬件设备、数据库软件和中间件等软硬件产品，说明数量、采购时间、主要性能指标等。（如篇幅较长，该部分可作为附件。如项目评估需要，项目单位还应当提供原设备采购合同等证明材料。）说明已有的数据库情况，主要数据项、数据来源、数据量等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第三章  项目的需求分析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项目建设的背景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要求：说明提出项目建设的由来和原因。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项目建设的依据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要求：如有与提出该项目建设直接相关的依据性文件，须将其中与本项目有直接关系的文字摘要逐一列举，另将所有相关的依据性文件作为附件提供。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第三节 采用信息系统实现业务需要的需求分析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1.业务现状、存在的具体问题和业务目标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2.业务对信息系统的具体需求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3.实施该项目与解决业务问题、实现业务目标的关系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第四节 业务流程分析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1.现有业务流程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要求：从管理和技术等方面分析现有业务流程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2.建设信息系统后</w:t>
      </w:r>
      <w:proofErr w:type="gramStart"/>
      <w:r>
        <w:rPr>
          <w:rFonts w:ascii="仿宋_GB2312" w:hint="eastAsia"/>
          <w:szCs w:val="32"/>
        </w:rPr>
        <w:t>拟实现</w:t>
      </w:r>
      <w:proofErr w:type="gramEnd"/>
      <w:r>
        <w:rPr>
          <w:rFonts w:ascii="仿宋_GB2312" w:hint="eastAsia"/>
          <w:szCs w:val="32"/>
        </w:rPr>
        <w:t>的新业务流程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要求：描述新业务流程，说明流程优化的情况。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第五节  功能需求分析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要求：说明为了实现新的业务流程等业务需求，拟建系统所具备的各项功能。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分析系统建设的各项功能需求；分析网络运行对网络设备</w:t>
      </w:r>
      <w:r>
        <w:rPr>
          <w:rFonts w:ascii="仿宋_GB2312" w:hint="eastAsia"/>
          <w:snapToGrid w:val="0"/>
          <w:kern w:val="0"/>
          <w:szCs w:val="32"/>
        </w:rPr>
        <w:lastRenderedPageBreak/>
        <w:t>的要求，服务器响应速度对服务器的要求，存储数据对存储备份的要求，系统安全对安全设备的要求等。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第六节  数据分析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1.数据流程和属性分析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要求：分析数据产生、处理和存储的全过程，描述与原系统数据之间的关系，包括如何利用已有数据。说明系统建成后数据的更新和共享机制。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2.数据量分析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分析系统总用户数及高峰时间的用户数，计算交易量以及满足交易量所需要的系统的TPC－C值，分析网络数据流量，计算高峰时的值。说明系统正常运行时的动态数据存储量和静态数据存储量。系统近三年内将达到的总存储量及数据备份方式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第七节  安全需求分析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要求：评估安全风险、确定安全等级。</w:t>
      </w:r>
      <w:r>
        <w:rPr>
          <w:rFonts w:ascii="仿宋_GB2312" w:hint="eastAsia"/>
          <w:snapToGrid w:val="0"/>
          <w:kern w:val="0"/>
          <w:szCs w:val="32"/>
        </w:rPr>
        <w:t>分析评估系统安全的潜在威胁、薄弱环节，明确本系统存在的主要信息安全风险，并说明针对风险拟采用的信息安全保障体系构成方式、涉及的主要技术机制及管理模式等内容。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第八节  设备需求分析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要求：分析项目对各类设备的要求，包括网络设备、服务器，数据存储和备份设备的要求，系统安全设备的要求，以及用户终端等其他要求。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第九节 软件需求分析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要求：分析项目对操作系统、数据库、中间件、应用系统等的要求。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第四章  项目建设方案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建设目标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要求：从业务、功能和效益等方面说明项目建设的预期目标并与现状进行对比。根据目标，应确定可以作为项目验收标</w:t>
      </w:r>
      <w:r>
        <w:rPr>
          <w:rFonts w:ascii="仿宋_GB2312" w:hint="eastAsia"/>
          <w:szCs w:val="32"/>
        </w:rPr>
        <w:lastRenderedPageBreak/>
        <w:t>准的具体指标和内容，并以表格的方式列举。此外，还应对项目建成后可公开、共享和交换的信息给予明确说明。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 总体架构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</w:t>
      </w:r>
      <w:r>
        <w:rPr>
          <w:rFonts w:ascii="仿宋_GB2312" w:hint="eastAsia"/>
          <w:szCs w:val="32"/>
        </w:rPr>
        <w:t>详细</w:t>
      </w:r>
      <w:r>
        <w:rPr>
          <w:rFonts w:ascii="仿宋_GB2312" w:hint="eastAsia"/>
          <w:snapToGrid w:val="0"/>
          <w:kern w:val="0"/>
          <w:szCs w:val="32"/>
        </w:rPr>
        <w:t>描述项目的总体架构，系统布局、应用系统功能。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第三节  应用系统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要求：进一步说明各子系统的性质为实时处理系统或数据批处理系统，应用的网络范围为局域网或广域网等。此外，还应当说明各子系统的信息处理流程、输入输出信息、系统的数据处理量和主要应用接口等。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分析应用系统的开发方法，对各子系统及其功能模块的开发工作量进行估算。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第四节  网络系统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要求：用网络拓扑图描述。在项目建议书的基础上，逐一说明本部分建设内容涉及的各类软硬件的功能、数量、性能等配置方案和选型理由。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zCs w:val="32"/>
        </w:rPr>
        <w:t>第五节  服务器和存储系统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要求：逐一说明本部分建设内容中涉及的各类软硬件的功能、数量、性能等配置方案和选型理由。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 xml:space="preserve">第六节  </w:t>
      </w:r>
      <w:r>
        <w:rPr>
          <w:rFonts w:ascii="仿宋_GB2312" w:hint="eastAsia"/>
          <w:szCs w:val="32"/>
        </w:rPr>
        <w:t>软件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要求：逐一说明项目建设所需要的操作系统、数据库、中间件等产品软件的功能、数量、性能等配置方案和选型理由。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zCs w:val="32"/>
        </w:rPr>
        <w:t xml:space="preserve">第七节   </w:t>
      </w:r>
      <w:r>
        <w:rPr>
          <w:rFonts w:ascii="仿宋_GB2312" w:hint="eastAsia"/>
          <w:snapToGrid w:val="0"/>
          <w:kern w:val="0"/>
          <w:szCs w:val="32"/>
        </w:rPr>
        <w:t>信息安全保障方案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要求：按照安全等级和安全保障的详细需求，确定安全保障的技术、管理方案。逐一说明本部分建设内容中涉及的各类软硬件的功能、性能、数量、配置和选型理由。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第八节  采用的标准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要求：对项目的设计、实施过程、业务处理模式等是否符合标准化要求进行综合分析，并列出项目建设所参照的主要标</w:t>
      </w:r>
      <w:r>
        <w:rPr>
          <w:rFonts w:ascii="仿宋_GB2312" w:hint="eastAsia"/>
          <w:snapToGrid w:val="0"/>
          <w:kern w:val="0"/>
          <w:szCs w:val="32"/>
        </w:rPr>
        <w:lastRenderedPageBreak/>
        <w:t>准。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第九节  数据管理方案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</w:t>
      </w:r>
      <w:r>
        <w:rPr>
          <w:rFonts w:ascii="仿宋_GB2312" w:hint="eastAsia"/>
          <w:snapToGrid w:val="0"/>
          <w:spacing w:val="-4"/>
          <w:kern w:val="0"/>
          <w:szCs w:val="32"/>
        </w:rPr>
        <w:t>说明系统建成后的数据来源、数据项、数据采集渠道、数据更新机制、数据量大小、与其他系统进行数据交换共享的机制等。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第十节  其他辅助设施和设备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要求：按建设内容划分，并逐一说明选型理由和配置要求。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第十一节  机房建设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要求：要明确建设面积、配套设施和安全要求。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注：根据项目的实际情况，对项目建设不涉及的内容和方案，在本章中无须说明和描述。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第五章  项目实施进度和组织安排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项目建设周期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实施进度计划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第三节  责任人和组织保障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要求：明确项目建设各阶段的时间节点和具体目标，责任人以及组织保障机制。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第六章  环保、消防、职业安全卫生和节能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注：如无土建相关内容，本章可省略。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第七章  项目招标方案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项目设计、开发、集成、监理及设备采购的招标范围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招标的组织形式和方式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注：如不涉及招标，本章可省略。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第八章  项目风险及控制措施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项目实施的外部风险及控制措施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项目实施的内部风险及控制措施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color w:val="000000"/>
          <w:spacing w:val="15"/>
          <w:szCs w:val="32"/>
        </w:rPr>
      </w:pPr>
      <w:r>
        <w:rPr>
          <w:rFonts w:ascii="仿宋_GB2312" w:hint="eastAsia"/>
          <w:szCs w:val="32"/>
        </w:rPr>
        <w:t>第三节 项目长期运行风险及控制措施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lastRenderedPageBreak/>
        <w:t>第九章  总投资及所申请专项资金的详细估算和资金来源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要求：列出投资估算表，详细说明所有的投资构成，并与建设内容、建设方案保持对应。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napToGrid w:val="0"/>
          <w:kern w:val="0"/>
          <w:szCs w:val="32"/>
        </w:rPr>
      </w:pPr>
      <w:r>
        <w:rPr>
          <w:rFonts w:ascii="仿宋_GB2312" w:hint="eastAsia"/>
          <w:snapToGrid w:val="0"/>
          <w:kern w:val="0"/>
          <w:szCs w:val="32"/>
        </w:rPr>
        <w:t>投资估算可以参照某品牌估计费用。投资估算应当逐一分解和细化，超过5万元的投资</w:t>
      </w:r>
      <w:proofErr w:type="gramStart"/>
      <w:r>
        <w:rPr>
          <w:rFonts w:ascii="仿宋_GB2312" w:hint="eastAsia"/>
          <w:snapToGrid w:val="0"/>
          <w:kern w:val="0"/>
          <w:szCs w:val="32"/>
        </w:rPr>
        <w:t>明细须</w:t>
      </w:r>
      <w:proofErr w:type="gramEnd"/>
      <w:r>
        <w:rPr>
          <w:rFonts w:ascii="仿宋_GB2312" w:hint="eastAsia"/>
          <w:snapToGrid w:val="0"/>
          <w:kern w:val="0"/>
          <w:szCs w:val="32"/>
        </w:rPr>
        <w:t>详细说明其构成。对各类设备和产品软件的主要功能、性能指标、数量、单价和用途，应当详细说明；对软件开发，应当根据应用系统各子系统及其功能模块的具体功能和性质等，逐一详细估算其工作量。</w:t>
      </w:r>
    </w:p>
    <w:p w:rsidR="00D70536" w:rsidRDefault="00D70536" w:rsidP="00D70536">
      <w:pPr>
        <w:widowControl/>
        <w:tabs>
          <w:tab w:val="left" w:pos="8286"/>
        </w:tabs>
        <w:spacing w:line="480" w:lineRule="exact"/>
        <w:ind w:firstLineChars="160" w:firstLine="560"/>
        <w:rPr>
          <w:rFonts w:ascii="黑体" w:eastAsia="黑体" w:hint="eastAsia"/>
          <w:color w:val="000000"/>
          <w:spacing w:val="15"/>
          <w:szCs w:val="32"/>
        </w:rPr>
      </w:pPr>
      <w:r>
        <w:rPr>
          <w:rFonts w:ascii="黑体" w:eastAsia="黑体" w:hint="eastAsia"/>
          <w:color w:val="000000"/>
          <w:spacing w:val="15"/>
          <w:szCs w:val="32"/>
        </w:rPr>
        <w:t>第十章  经济和社会效益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第一节  项目经济效益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要求：定量和定性分析直接和间接经济效益。</w:t>
      </w:r>
    </w:p>
    <w:p w:rsidR="00D70536" w:rsidRDefault="00D70536" w:rsidP="00D70536">
      <w:pPr>
        <w:spacing w:line="480" w:lineRule="exact"/>
        <w:ind w:firstLineChars="160" w:firstLine="493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第二节  项目社会效益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1.项目建成后可公开、共享、交换的信息及其效益</w:t>
      </w:r>
    </w:p>
    <w:p w:rsidR="00D70536" w:rsidRDefault="00D70536" w:rsidP="00D70536">
      <w:pPr>
        <w:spacing w:line="480" w:lineRule="exact"/>
        <w:ind w:firstLineChars="160" w:firstLine="493"/>
        <w:outlineLvl w:val="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2.在业务、服务、管理等方面的效益</w:t>
      </w:r>
    </w:p>
    <w:p w:rsidR="008F61CD" w:rsidRPr="00D70536" w:rsidRDefault="008F61CD"/>
    <w:sectPr w:rsidR="008F61CD" w:rsidRPr="00D7053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536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536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3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2021-12-20T03:12:00Z</dcterms:created>
  <dcterms:modified xsi:type="dcterms:W3CDTF">2021-12-20T03:13:00Z</dcterms:modified>
</cp:coreProperties>
</file>