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A6" w:rsidRPr="004D16EF" w:rsidRDefault="00C81CA6" w:rsidP="00C81CA6">
      <w:pPr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6"/>
        </w:rPr>
      </w:pPr>
      <w:r w:rsidRPr="004D16E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6"/>
        </w:rPr>
        <w:t>201</w:t>
      </w:r>
      <w:r w:rsidRPr="004D16EF"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6"/>
        </w:rPr>
        <w:t>9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6"/>
        </w:rPr>
        <w:t>年度上海市“质量标杆”建议</w:t>
      </w:r>
      <w:r w:rsidRPr="004D16E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6"/>
        </w:rPr>
        <w:t>名单</w:t>
      </w:r>
    </w:p>
    <w:tbl>
      <w:tblPr>
        <w:tblW w:w="819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3827"/>
        <w:gridCol w:w="3686"/>
      </w:tblGrid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  <w:hideMark/>
          </w:tcPr>
          <w:p w:rsidR="00C81CA6" w:rsidRPr="004413A8" w:rsidRDefault="00C81CA6" w:rsidP="0035033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C81CA6" w:rsidRPr="004413A8" w:rsidRDefault="00C81CA6" w:rsidP="003503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C81CA6" w:rsidRPr="004413A8" w:rsidRDefault="00C81CA6" w:rsidP="003503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申报</w:t>
            </w:r>
            <w:r w:rsidRPr="004413A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名称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上海国际机场股份有限公司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运用交通大数据提升服务保障水平的实践经验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上海外高桥造船有限公司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实施大型船舶及海洋工程装备建造精度管理的经验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上海华虹宏力半导体制造有限公司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大数据智能分析系统--从先进制造迈向</w:t>
            </w:r>
            <w:proofErr w:type="gramStart"/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智能质造的</w:t>
            </w:r>
            <w:proofErr w:type="gramEnd"/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上海微创医疗器械（集团）有限公司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实施全面风险运营管控的实践经验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国网上海市</w:t>
            </w:r>
            <w:proofErr w:type="gramEnd"/>
            <w:r>
              <w:rPr>
                <w:rFonts w:ascii="仿宋" w:eastAsia="仿宋" w:hAnsi="仿宋" w:cs="宋体"/>
                <w:kern w:val="0"/>
                <w:szCs w:val="21"/>
              </w:rPr>
              <w:t>电力公司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国网上海市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电力公司检修公司）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泛在电力物联网深化</w:t>
            </w:r>
            <w:proofErr w:type="gramStart"/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智能运检模式</w:t>
            </w:r>
            <w:proofErr w:type="gramEnd"/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的实践经验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上海海立电器有限公司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实施“智能+HQE”质量管理新模式的实践经验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上汽通用汽车有限公司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构建新产品全生命周期质量管理平台的经验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上海飞机制造有限公司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实施供应</w:t>
            </w:r>
            <w:proofErr w:type="gramStart"/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商质量</w:t>
            </w:r>
            <w:proofErr w:type="gramEnd"/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业绩考核的经验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联合汽车电子有限公司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应用产品过程清洁度控制的实践经验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上海振华港机重工有限公司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信息化智能化在港口机械行走机构的应用经验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上海延锋金桥汽车饰件系统有限公司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优秀实践</w:t>
            </w:r>
            <w:proofErr w:type="gramEnd"/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管理平台构建与应用的经验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上海上实物业管理有限公司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“四步工作法”推进垃圾分类工作的经验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上海汽车集团股份有限公司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上海汽车集团股份有限公司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乘用车分公司）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上汽自主品牌基于数字化技术的试验认证TQM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爱孚</w:t>
            </w:r>
            <w:proofErr w:type="gramStart"/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迪</w:t>
            </w:r>
            <w:proofErr w:type="gramEnd"/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(上海)制造系统工程有限公司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实施虚拟调试技术的经验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上海无线电设备研究所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实施航天产品通用化自动化制造的经验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中国石化上海石油化工股份有限公司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应用信息化手段提升质量管理水平的经验</w:t>
            </w:r>
          </w:p>
        </w:tc>
      </w:tr>
      <w:tr w:rsidR="00C81CA6" w:rsidRPr="004413A8" w:rsidTr="00350338">
        <w:trPr>
          <w:trHeight w:val="567"/>
        </w:trPr>
        <w:tc>
          <w:tcPr>
            <w:tcW w:w="685" w:type="dxa"/>
            <w:shd w:val="clear" w:color="000000" w:fill="FFFFFF"/>
            <w:vAlign w:val="center"/>
          </w:tcPr>
          <w:p w:rsidR="00C81CA6" w:rsidRPr="00372E30" w:rsidRDefault="00C81CA6" w:rsidP="0035033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上海文依电气股份有限公司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81CA6" w:rsidRPr="004413A8" w:rsidRDefault="00C81CA6" w:rsidP="0035033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413A8">
              <w:rPr>
                <w:rFonts w:ascii="仿宋" w:eastAsia="仿宋" w:hAnsi="仿宋" w:cs="宋体" w:hint="eastAsia"/>
                <w:kern w:val="0"/>
                <w:szCs w:val="21"/>
              </w:rPr>
              <w:t>实施全面质量管理的经验</w:t>
            </w:r>
          </w:p>
        </w:tc>
      </w:tr>
    </w:tbl>
    <w:p w:rsidR="00C81CA6" w:rsidRDefault="00C81CA6" w:rsidP="00C81CA6">
      <w:pPr>
        <w:rPr>
          <w:rFonts w:ascii="仿宋" w:eastAsia="仿宋" w:hAnsi="仿宋"/>
          <w:kern w:val="0"/>
          <w:sz w:val="28"/>
          <w:szCs w:val="28"/>
        </w:rPr>
      </w:pPr>
    </w:p>
    <w:p w:rsidR="008F61CD" w:rsidRPr="00C81CA6" w:rsidRDefault="008F61CD"/>
    <w:sectPr w:rsidR="008F61CD" w:rsidRPr="00C81CA6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3147"/>
    <w:multiLevelType w:val="hybridMultilevel"/>
    <w:tmpl w:val="41C45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CA6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1CA6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81CA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2020-05-27T06:00:00Z</dcterms:created>
  <dcterms:modified xsi:type="dcterms:W3CDTF">2020-05-27T06:00:00Z</dcterms:modified>
</cp:coreProperties>
</file>