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6E" w:rsidRDefault="00CE766E" w:rsidP="00CE766E">
      <w:pPr>
        <w:spacing w:line="500" w:lineRule="exact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</w:t>
      </w:r>
    </w:p>
    <w:p w:rsidR="00CE766E" w:rsidRDefault="00CE766E" w:rsidP="00CE766E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  <w:t>上海市工业互联网应用场景需求征集表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6"/>
        <w:gridCol w:w="1255"/>
        <w:gridCol w:w="1812"/>
        <w:gridCol w:w="1952"/>
        <w:gridCol w:w="2098"/>
        <w:gridCol w:w="11"/>
      </w:tblGrid>
      <w:tr w:rsidR="00CE766E" w:rsidTr="00D83814">
        <w:trPr>
          <w:trHeight w:val="525"/>
          <w:jc w:val="center"/>
        </w:trPr>
        <w:tc>
          <w:tcPr>
            <w:tcW w:w="9095" w:type="dxa"/>
            <w:gridSpan w:val="6"/>
            <w:vAlign w:val="center"/>
          </w:tcPr>
          <w:bookmarkEnd w:id="0"/>
          <w:p w:rsidR="00CE766E" w:rsidRDefault="00CE766E" w:rsidP="00D8381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一、申报单位基本信息（原则应为应用场景需求单位）</w:t>
            </w:r>
          </w:p>
        </w:tc>
      </w:tr>
      <w:tr w:rsidR="00CE766E" w:rsidTr="00D83814">
        <w:trPr>
          <w:gridAfter w:val="1"/>
          <w:wAfter w:w="12" w:type="dxa"/>
          <w:trHeight w:val="525"/>
          <w:jc w:val="center"/>
        </w:trPr>
        <w:tc>
          <w:tcPr>
            <w:tcW w:w="1966" w:type="dxa"/>
            <w:vAlign w:val="center"/>
          </w:tcPr>
          <w:p w:rsidR="00CE766E" w:rsidRDefault="00CE766E" w:rsidP="00D8381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单位名称（全称）</w:t>
            </w:r>
          </w:p>
        </w:tc>
        <w:tc>
          <w:tcPr>
            <w:tcW w:w="3067" w:type="dxa"/>
            <w:gridSpan w:val="2"/>
            <w:vAlign w:val="center"/>
          </w:tcPr>
          <w:p w:rsidR="00CE766E" w:rsidRDefault="00CE766E" w:rsidP="00D8381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CE766E" w:rsidRDefault="00CE766E" w:rsidP="00D8381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统一社会信用代码</w:t>
            </w:r>
          </w:p>
        </w:tc>
        <w:tc>
          <w:tcPr>
            <w:tcW w:w="2098" w:type="dxa"/>
            <w:vAlign w:val="center"/>
          </w:tcPr>
          <w:p w:rsidR="00CE766E" w:rsidRDefault="00CE766E" w:rsidP="00D8381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CE766E" w:rsidTr="00D83814">
        <w:trPr>
          <w:gridAfter w:val="1"/>
          <w:wAfter w:w="12" w:type="dxa"/>
          <w:trHeight w:val="525"/>
          <w:jc w:val="center"/>
        </w:trPr>
        <w:tc>
          <w:tcPr>
            <w:tcW w:w="1966" w:type="dxa"/>
            <w:vAlign w:val="center"/>
          </w:tcPr>
          <w:p w:rsidR="00CE766E" w:rsidRDefault="00CE766E" w:rsidP="00D8381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法定代表人</w:t>
            </w:r>
          </w:p>
        </w:tc>
        <w:tc>
          <w:tcPr>
            <w:tcW w:w="3067" w:type="dxa"/>
            <w:gridSpan w:val="2"/>
            <w:vAlign w:val="center"/>
          </w:tcPr>
          <w:p w:rsidR="00CE766E" w:rsidRDefault="00CE766E" w:rsidP="00D8381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CE766E" w:rsidRDefault="00CE766E" w:rsidP="00D8381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2098" w:type="dxa"/>
            <w:vAlign w:val="center"/>
          </w:tcPr>
          <w:p w:rsidR="00CE766E" w:rsidRDefault="00CE766E" w:rsidP="00D8381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CE766E" w:rsidTr="00D83814">
        <w:trPr>
          <w:gridAfter w:val="1"/>
          <w:wAfter w:w="11" w:type="dxa"/>
          <w:trHeight w:val="525"/>
          <w:jc w:val="center"/>
        </w:trPr>
        <w:tc>
          <w:tcPr>
            <w:tcW w:w="1966" w:type="dxa"/>
            <w:vAlign w:val="center"/>
          </w:tcPr>
          <w:p w:rsidR="00CE766E" w:rsidRDefault="00CE766E" w:rsidP="00D8381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7117" w:type="dxa"/>
            <w:gridSpan w:val="4"/>
            <w:vAlign w:val="center"/>
          </w:tcPr>
          <w:p w:rsidR="00CE766E" w:rsidRDefault="00CE766E" w:rsidP="00D83814">
            <w:pPr>
              <w:widowControl/>
              <w:spacing w:line="320" w:lineRule="exact"/>
              <w:ind w:firstLineChars="300" w:firstLine="720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国家机关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事业单位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社会团体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国有企业</w:t>
            </w:r>
          </w:p>
          <w:p w:rsidR="00CE766E" w:rsidRDefault="00CE766E" w:rsidP="00D83814">
            <w:pPr>
              <w:spacing w:line="320" w:lineRule="exact"/>
              <w:ind w:firstLineChars="300" w:firstLine="72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民营企业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外资企业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其他：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>（请注明）</w:t>
            </w:r>
          </w:p>
        </w:tc>
      </w:tr>
      <w:tr w:rsidR="00CE766E" w:rsidTr="00D83814">
        <w:trPr>
          <w:gridAfter w:val="1"/>
          <w:wAfter w:w="11" w:type="dxa"/>
          <w:trHeight w:val="525"/>
          <w:jc w:val="center"/>
        </w:trPr>
        <w:tc>
          <w:tcPr>
            <w:tcW w:w="1966" w:type="dxa"/>
            <w:vAlign w:val="center"/>
          </w:tcPr>
          <w:p w:rsidR="00CE766E" w:rsidRDefault="00CE766E" w:rsidP="00D8381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注册地址</w:t>
            </w:r>
          </w:p>
        </w:tc>
        <w:tc>
          <w:tcPr>
            <w:tcW w:w="7117" w:type="dxa"/>
            <w:gridSpan w:val="4"/>
            <w:vAlign w:val="center"/>
          </w:tcPr>
          <w:p w:rsidR="00CE766E" w:rsidRDefault="00CE766E" w:rsidP="00D8381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CE766E" w:rsidTr="00D83814">
        <w:trPr>
          <w:gridAfter w:val="1"/>
          <w:wAfter w:w="12" w:type="dxa"/>
          <w:trHeight w:val="525"/>
          <w:jc w:val="center"/>
        </w:trPr>
        <w:tc>
          <w:tcPr>
            <w:tcW w:w="1966" w:type="dxa"/>
            <w:vMerge w:val="restart"/>
            <w:vAlign w:val="center"/>
          </w:tcPr>
          <w:p w:rsidR="00CE766E" w:rsidRDefault="00CE766E" w:rsidP="00D8381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1255" w:type="dxa"/>
            <w:vAlign w:val="center"/>
          </w:tcPr>
          <w:p w:rsidR="00CE766E" w:rsidRDefault="00CE766E" w:rsidP="00D8381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812" w:type="dxa"/>
            <w:vAlign w:val="center"/>
          </w:tcPr>
          <w:p w:rsidR="00CE766E" w:rsidRDefault="00CE766E" w:rsidP="00D8381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CE766E" w:rsidRDefault="00CE766E" w:rsidP="00D8381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2098" w:type="dxa"/>
            <w:vAlign w:val="center"/>
          </w:tcPr>
          <w:p w:rsidR="00CE766E" w:rsidRDefault="00CE766E" w:rsidP="00D8381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CE766E" w:rsidTr="00D83814">
        <w:trPr>
          <w:gridAfter w:val="1"/>
          <w:wAfter w:w="12" w:type="dxa"/>
          <w:trHeight w:val="525"/>
          <w:jc w:val="center"/>
        </w:trPr>
        <w:tc>
          <w:tcPr>
            <w:tcW w:w="1966" w:type="dxa"/>
            <w:vMerge/>
            <w:vAlign w:val="center"/>
          </w:tcPr>
          <w:p w:rsidR="00CE766E" w:rsidRDefault="00CE766E" w:rsidP="00D8381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CE766E" w:rsidRDefault="00CE766E" w:rsidP="00D8381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812" w:type="dxa"/>
            <w:vAlign w:val="center"/>
          </w:tcPr>
          <w:p w:rsidR="00CE766E" w:rsidRDefault="00CE766E" w:rsidP="00D8381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CE766E" w:rsidRDefault="00CE766E" w:rsidP="00D8381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2098" w:type="dxa"/>
            <w:vAlign w:val="center"/>
          </w:tcPr>
          <w:p w:rsidR="00CE766E" w:rsidRDefault="00CE766E" w:rsidP="00D8381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CE766E" w:rsidTr="00D83814">
        <w:trPr>
          <w:gridAfter w:val="1"/>
          <w:wAfter w:w="11" w:type="dxa"/>
          <w:trHeight w:val="525"/>
          <w:jc w:val="center"/>
        </w:trPr>
        <w:tc>
          <w:tcPr>
            <w:tcW w:w="1966" w:type="dxa"/>
            <w:vAlign w:val="center"/>
          </w:tcPr>
          <w:p w:rsidR="00CE766E" w:rsidRDefault="00CE766E" w:rsidP="00D8381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联合单位</w:t>
            </w:r>
          </w:p>
        </w:tc>
        <w:tc>
          <w:tcPr>
            <w:tcW w:w="7117" w:type="dxa"/>
            <w:gridSpan w:val="4"/>
            <w:vAlign w:val="center"/>
          </w:tcPr>
          <w:p w:rsidR="00CE766E" w:rsidRDefault="00CE766E" w:rsidP="00D8381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CE766E" w:rsidTr="00D83814">
        <w:trPr>
          <w:trHeight w:val="614"/>
          <w:jc w:val="center"/>
        </w:trPr>
        <w:tc>
          <w:tcPr>
            <w:tcW w:w="9095" w:type="dxa"/>
            <w:gridSpan w:val="6"/>
            <w:vAlign w:val="center"/>
          </w:tcPr>
          <w:p w:rsidR="00CE766E" w:rsidRDefault="00CE766E" w:rsidP="00D8381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二、应用场景基本情况</w:t>
            </w:r>
          </w:p>
        </w:tc>
      </w:tr>
      <w:tr w:rsidR="00CE766E" w:rsidTr="00D83814">
        <w:trPr>
          <w:trHeight w:val="614"/>
          <w:jc w:val="center"/>
        </w:trPr>
        <w:tc>
          <w:tcPr>
            <w:tcW w:w="1966" w:type="dxa"/>
            <w:vAlign w:val="center"/>
          </w:tcPr>
          <w:p w:rsidR="00CE766E" w:rsidRDefault="00CE766E" w:rsidP="00D83814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应用行业</w:t>
            </w:r>
          </w:p>
        </w:tc>
        <w:tc>
          <w:tcPr>
            <w:tcW w:w="7129" w:type="dxa"/>
            <w:gridSpan w:val="5"/>
            <w:vAlign w:val="center"/>
          </w:tcPr>
          <w:p w:rsidR="00CE766E" w:rsidRDefault="00CE766E" w:rsidP="00D83814">
            <w:pPr>
              <w:spacing w:line="320" w:lineRule="exact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CE766E" w:rsidTr="00D83814">
        <w:trPr>
          <w:trHeight w:val="614"/>
          <w:jc w:val="center"/>
        </w:trPr>
        <w:tc>
          <w:tcPr>
            <w:tcW w:w="1966" w:type="dxa"/>
            <w:vAlign w:val="center"/>
          </w:tcPr>
          <w:p w:rsidR="00CE766E" w:rsidRDefault="00CE766E" w:rsidP="00D83814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业务流程</w:t>
            </w:r>
          </w:p>
        </w:tc>
        <w:tc>
          <w:tcPr>
            <w:tcW w:w="7129" w:type="dxa"/>
            <w:gridSpan w:val="5"/>
            <w:vAlign w:val="center"/>
          </w:tcPr>
          <w:p w:rsidR="00CE766E" w:rsidRDefault="00CE766E" w:rsidP="00D83814">
            <w:pPr>
              <w:spacing w:line="320" w:lineRule="exact"/>
              <w:rPr>
                <w:rFonts w:ascii="仿宋_GB2312" w:hAnsi="仿宋_GB2312" w:cs="仿宋_GB2312" w:hint="eastAsia"/>
                <w:bCs/>
                <w:sz w:val="24"/>
                <w:szCs w:val="24"/>
                <w:u w:val="single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□设计、□制造、□服务、□其他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>（请注明）</w:t>
            </w:r>
          </w:p>
        </w:tc>
      </w:tr>
      <w:tr w:rsidR="00CE766E" w:rsidTr="00D83814">
        <w:trPr>
          <w:trHeight w:val="614"/>
          <w:jc w:val="center"/>
        </w:trPr>
        <w:tc>
          <w:tcPr>
            <w:tcW w:w="1966" w:type="dxa"/>
            <w:vAlign w:val="center"/>
          </w:tcPr>
          <w:p w:rsidR="00CE766E" w:rsidRDefault="00CE766E" w:rsidP="00D83814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场景名称</w:t>
            </w:r>
          </w:p>
        </w:tc>
        <w:tc>
          <w:tcPr>
            <w:tcW w:w="7129" w:type="dxa"/>
            <w:gridSpan w:val="5"/>
            <w:vAlign w:val="center"/>
          </w:tcPr>
          <w:p w:rsidR="00CE766E" w:rsidRDefault="00CE766E" w:rsidP="00D83814">
            <w:pPr>
              <w:spacing w:line="320" w:lineRule="exact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CE766E" w:rsidTr="00D83814">
        <w:trPr>
          <w:gridAfter w:val="1"/>
          <w:wAfter w:w="11" w:type="dxa"/>
          <w:trHeight w:val="1083"/>
          <w:jc w:val="center"/>
        </w:trPr>
        <w:tc>
          <w:tcPr>
            <w:tcW w:w="1966" w:type="dxa"/>
            <w:vMerge w:val="restart"/>
            <w:vAlign w:val="center"/>
          </w:tcPr>
          <w:p w:rsidR="00CE766E" w:rsidRDefault="00CE766E" w:rsidP="00D83814">
            <w:pPr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应用场景描述</w:t>
            </w:r>
          </w:p>
        </w:tc>
        <w:tc>
          <w:tcPr>
            <w:tcW w:w="7117" w:type="dxa"/>
            <w:gridSpan w:val="4"/>
          </w:tcPr>
          <w:p w:rsidR="00CE766E" w:rsidRDefault="00CE766E" w:rsidP="00D83814">
            <w:pPr>
              <w:snapToGrid w:val="0"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应用场景简述、问题、需求：</w:t>
            </w:r>
          </w:p>
          <w:p w:rsidR="00CE766E" w:rsidRDefault="00CE766E" w:rsidP="00D83814">
            <w:pPr>
              <w:snapToGrid w:val="0"/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CE766E" w:rsidTr="00D83814">
        <w:trPr>
          <w:gridAfter w:val="1"/>
          <w:wAfter w:w="11" w:type="dxa"/>
          <w:trHeight w:val="90"/>
          <w:jc w:val="center"/>
        </w:trPr>
        <w:tc>
          <w:tcPr>
            <w:tcW w:w="1966" w:type="dxa"/>
            <w:vMerge/>
            <w:vAlign w:val="center"/>
          </w:tcPr>
          <w:p w:rsidR="00CE766E" w:rsidRDefault="00CE766E" w:rsidP="00D83814">
            <w:pPr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7117" w:type="dxa"/>
            <w:gridSpan w:val="4"/>
          </w:tcPr>
          <w:p w:rsidR="00CE766E" w:rsidRDefault="00CE766E" w:rsidP="00D83814">
            <w:pPr>
              <w:snapToGrid w:val="0"/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影响场景的边界条件和关键因素：（500字以内）</w:t>
            </w:r>
          </w:p>
          <w:p w:rsidR="00CE766E" w:rsidRDefault="00CE766E" w:rsidP="00D83814">
            <w:pPr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CE766E" w:rsidTr="00D83814">
        <w:trPr>
          <w:gridAfter w:val="1"/>
          <w:wAfter w:w="11" w:type="dxa"/>
          <w:trHeight w:val="1033"/>
          <w:jc w:val="center"/>
        </w:trPr>
        <w:tc>
          <w:tcPr>
            <w:tcW w:w="1966" w:type="dxa"/>
            <w:vMerge/>
            <w:vAlign w:val="center"/>
          </w:tcPr>
          <w:p w:rsidR="00CE766E" w:rsidRDefault="00CE766E" w:rsidP="00D83814">
            <w:pPr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7117" w:type="dxa"/>
            <w:gridSpan w:val="4"/>
          </w:tcPr>
          <w:p w:rsidR="00CE766E" w:rsidRDefault="00CE766E" w:rsidP="00D83814">
            <w:pPr>
              <w:snapToGrid w:val="0"/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功能逻辑图</w:t>
            </w:r>
          </w:p>
        </w:tc>
      </w:tr>
      <w:tr w:rsidR="00CE766E" w:rsidTr="00D83814">
        <w:trPr>
          <w:gridAfter w:val="1"/>
          <w:wAfter w:w="11" w:type="dxa"/>
          <w:trHeight w:val="1280"/>
          <w:jc w:val="center"/>
        </w:trPr>
        <w:tc>
          <w:tcPr>
            <w:tcW w:w="1966" w:type="dxa"/>
            <w:vAlign w:val="center"/>
          </w:tcPr>
          <w:p w:rsidR="00CE766E" w:rsidRDefault="00CE766E" w:rsidP="00D83814">
            <w:pPr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成果预期</w:t>
            </w:r>
          </w:p>
        </w:tc>
        <w:tc>
          <w:tcPr>
            <w:tcW w:w="7117" w:type="dxa"/>
            <w:gridSpan w:val="4"/>
          </w:tcPr>
          <w:p w:rsidR="00CE766E" w:rsidRDefault="00CE766E" w:rsidP="00D83814">
            <w:pPr>
              <w:snapToGrid w:val="0"/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技术成果（知识图谱、数据模型、算法、业务机理模型）；</w:t>
            </w:r>
          </w:p>
          <w:p w:rsidR="00CE766E" w:rsidRDefault="00CE766E" w:rsidP="00D83814">
            <w:pPr>
              <w:snapToGrid w:val="0"/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CE766E" w:rsidRDefault="00CE766E" w:rsidP="00D83814">
            <w:pPr>
              <w:snapToGrid w:val="0"/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应用成效（提质增效、降本减存及经济效益）；</w:t>
            </w:r>
          </w:p>
          <w:p w:rsidR="00CE766E" w:rsidRDefault="00CE766E" w:rsidP="00D83814">
            <w:pPr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</w:tbl>
    <w:p w:rsidR="00037E0F" w:rsidRDefault="00037E0F"/>
    <w:sectPr w:rsidR="00037E0F" w:rsidSect="00037E0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方正小标宋简体">
    <w:altName w:val="FZXiaoBiaoSong-B05S"/>
    <w:charset w:val="86"/>
    <w:family w:val="script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6E"/>
    <w:rsid w:val="00037E0F"/>
    <w:rsid w:val="00CE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8BA6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E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E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Macintosh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Wu</dc:creator>
  <cp:keywords/>
  <dc:description/>
  <cp:lastModifiedBy>yl Wu</cp:lastModifiedBy>
  <cp:revision>1</cp:revision>
  <dcterms:created xsi:type="dcterms:W3CDTF">2020-10-15T06:40:00Z</dcterms:created>
  <dcterms:modified xsi:type="dcterms:W3CDTF">2020-10-15T06:40:00Z</dcterms:modified>
</cp:coreProperties>
</file>