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71" w:rsidRDefault="00304671" w:rsidP="00304671">
      <w:pPr>
        <w:spacing w:line="54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304671" w:rsidRDefault="00304671" w:rsidP="00304671">
      <w:pPr>
        <w:spacing w:beforeLines="50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上海市第三批绿色制造体系示范单位名单</w:t>
      </w:r>
    </w:p>
    <w:p w:rsidR="00304671" w:rsidRDefault="00304671" w:rsidP="00304671">
      <w:pPr>
        <w:spacing w:beforeLines="50"/>
        <w:jc w:val="center"/>
        <w:rPr>
          <w:rFonts w:ascii="宋体" w:eastAsia="宋体" w:hAnsi="宋体" w:hint="eastAsi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"/>
        <w:gridCol w:w="3467"/>
        <w:gridCol w:w="1276"/>
        <w:gridCol w:w="710"/>
        <w:gridCol w:w="850"/>
        <w:gridCol w:w="1478"/>
      </w:tblGrid>
      <w:tr w:rsidR="00304671" w:rsidTr="00987272">
        <w:trPr>
          <w:trHeight w:val="532"/>
          <w:jc w:val="center"/>
        </w:trPr>
        <w:tc>
          <w:tcPr>
            <w:tcW w:w="8532" w:type="dxa"/>
            <w:gridSpan w:val="6"/>
            <w:vAlign w:val="center"/>
          </w:tcPr>
          <w:p w:rsidR="00304671" w:rsidRDefault="00304671" w:rsidP="00987272">
            <w:pPr>
              <w:rPr>
                <w:rFonts w:ascii="楷体_GB2312" w:eastAsia="楷体_GB2312" w:hAnsi="黑体" w:cs="仿宋_GB2312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绿色工厂名单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工厂名称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行业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星级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上海凯虹科技电子有限公司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集成电路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五星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上海西门子开关有限公司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电子电器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五星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上海奥威科技开发有限公司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电子电器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五星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上海良信电器股份有限公司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电子电器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上海施耐德低压终端电器有限公司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电子电器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特斯拉（上海）有限公司上海超级工厂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汽车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上海上药新亚药业有限公司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医药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扬子江药业集团上海海尼药业有限公司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医药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上海信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谊金朱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药业有限公司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医药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青岛啤酒上海松江制造有限公司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食品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上海太太乐福赐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特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食品有限公司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食品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上海比瑞吉宠物用品股份有限公司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食品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上海联影医疗科技股份有限公司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复盛实业（上海）有限公司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斯派莎克工程（中国）有限公司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慧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瞻材料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科技（上海）有限公司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上海氯碱化工股份有限公司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化工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上海巴斯夫聚氨酯有限公司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化工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上海立得催化剂有限公司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化工原料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上海嘉宝莉涂料有限公司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化工原料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上海巴德士化工新材料有限公司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化工原料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汉高化学技术（上海）有限公司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化工原料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上海强盛化工有限公司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化工原料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z w:val="24"/>
                <w:szCs w:val="24"/>
              </w:rPr>
              <w:t>凯鑫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森(上海)功能性薄膜产业有限公司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华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荣科技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股份有限公司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照明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上海米其林轮胎有限公司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轮胎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上海黎明资源再利用有限公司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发电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上海市固体废物处置有限公司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发电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452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思嘉环保材料科技（上海）有限公司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塑料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上海金山纸业有限公司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上海艾录包装股份有限公司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旭东压铸（上海）有限公司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有色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格朗吉斯铝业（上海）有限公司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有色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四星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z w:val="24"/>
                <w:szCs w:val="24"/>
              </w:rPr>
              <w:t>沪宝新材料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科技（上海）股份有限公司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化工原料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三星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上海肯特仪表股份有限公司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电子电器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三星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永太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>服装金山有限公司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纺织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三星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上海大速电机有限公司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三星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上海冠龙阀门节能设备股份有限公司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三星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上海东富龙制药设备制造有限公司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三星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上海江浪科技股份有限公司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三星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上海上源泵业制造有限公司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三星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上海村田激光技术有限公司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机械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三星</w:t>
            </w:r>
          </w:p>
        </w:tc>
      </w:tr>
      <w:tr w:rsidR="00304671" w:rsidTr="00987272">
        <w:trPr>
          <w:trHeight w:val="562"/>
          <w:jc w:val="center"/>
        </w:trPr>
        <w:tc>
          <w:tcPr>
            <w:tcW w:w="8532" w:type="dxa"/>
            <w:gridSpan w:val="6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  <w:szCs w:val="24"/>
              </w:rPr>
              <w:t>绿色园区名单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园区名称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类型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星级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743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上海枫泾工业区</w:t>
            </w:r>
          </w:p>
        </w:tc>
        <w:tc>
          <w:tcPr>
            <w:tcW w:w="1560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78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四星</w:t>
            </w:r>
          </w:p>
        </w:tc>
      </w:tr>
      <w:tr w:rsidR="00304671" w:rsidTr="00987272">
        <w:trPr>
          <w:trHeight w:val="656"/>
          <w:jc w:val="center"/>
        </w:trPr>
        <w:tc>
          <w:tcPr>
            <w:tcW w:w="8532" w:type="dxa"/>
            <w:gridSpan w:val="6"/>
            <w:vAlign w:val="center"/>
          </w:tcPr>
          <w:p w:rsidR="00304671" w:rsidRDefault="00304671" w:rsidP="00987272">
            <w:pPr>
              <w:spacing w:line="360" w:lineRule="exact"/>
              <w:rPr>
                <w:rFonts w:ascii="黑体" w:eastAsia="黑体" w:hAnsi="黑体" w:cs="仿宋_GB2312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  <w:szCs w:val="24"/>
              </w:rPr>
              <w:t>绿色产品名单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序号</w:t>
            </w:r>
          </w:p>
        </w:tc>
        <w:tc>
          <w:tcPr>
            <w:tcW w:w="3467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企业名称</w:t>
            </w:r>
          </w:p>
        </w:tc>
        <w:tc>
          <w:tcPr>
            <w:tcW w:w="1986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产品系列</w:t>
            </w:r>
          </w:p>
        </w:tc>
        <w:tc>
          <w:tcPr>
            <w:tcW w:w="2328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shd w:val="clear" w:color="auto" w:fill="FFFFFF"/>
              </w:rPr>
              <w:t>产品型号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67" w:type="dxa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上海德福伦化纤有限公司</w:t>
            </w:r>
          </w:p>
        </w:tc>
        <w:tc>
          <w:tcPr>
            <w:tcW w:w="1986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原液着色再生涤纶短纤维</w:t>
            </w:r>
          </w:p>
        </w:tc>
        <w:tc>
          <w:tcPr>
            <w:tcW w:w="2328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1.33dtex~6.67dtex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Merge w:val="restart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67" w:type="dxa"/>
            <w:vMerge w:val="restart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上海嘉乐股份有限公司</w:t>
            </w:r>
          </w:p>
        </w:tc>
        <w:tc>
          <w:tcPr>
            <w:tcW w:w="1986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可降解涤纶保暖抓绒面料</w:t>
            </w:r>
          </w:p>
        </w:tc>
        <w:tc>
          <w:tcPr>
            <w:tcW w:w="2328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JL-20026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7" w:type="dxa"/>
            <w:vMerge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三组分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浴法染色针织面料</w:t>
            </w:r>
          </w:p>
        </w:tc>
        <w:tc>
          <w:tcPr>
            <w:tcW w:w="2328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CA3F210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Merge w:val="restart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67" w:type="dxa"/>
            <w:vMerge w:val="restart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上海巴德士化工新材料有限公司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:rsidR="00304671" w:rsidRDefault="00304671" w:rsidP="00987272">
            <w:pPr>
              <w:spacing w:line="36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水性木器涂料</w:t>
            </w:r>
          </w:p>
        </w:tc>
        <w:tc>
          <w:tcPr>
            <w:tcW w:w="2328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水性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辊涂单组份耐黄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清底漆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7" w:type="dxa"/>
            <w:vMerge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304671" w:rsidRDefault="00304671" w:rsidP="00987272">
            <w:pPr>
              <w:spacing w:line="36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水性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辊涂单组份耐黄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一分光清面漆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7" w:type="dxa"/>
            <w:vMerge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304671" w:rsidRDefault="00304671" w:rsidP="00987272">
            <w:pPr>
              <w:spacing w:line="36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水性建筑涂料</w:t>
            </w:r>
          </w:p>
        </w:tc>
        <w:tc>
          <w:tcPr>
            <w:tcW w:w="2328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净味水漆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合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内墙水漆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7" w:type="dxa"/>
            <w:vMerge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304671" w:rsidRDefault="00304671" w:rsidP="00987272">
            <w:pPr>
              <w:spacing w:line="36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净味水漆美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佳丽内墙水漆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7" w:type="dxa"/>
            <w:vMerge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304671" w:rsidRDefault="00304671" w:rsidP="00987272">
            <w:pPr>
              <w:spacing w:line="36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净味水漆</w:t>
            </w:r>
            <w:proofErr w:type="gramEnd"/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Merge w:val="restart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67" w:type="dxa"/>
            <w:vMerge w:val="restart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上海氯碱化工股份有限公司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:rsidR="00304671" w:rsidRDefault="00304671" w:rsidP="00987272">
            <w:pPr>
              <w:spacing w:line="36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聚氯乙烯树脂</w:t>
            </w:r>
          </w:p>
        </w:tc>
        <w:tc>
          <w:tcPr>
            <w:tcW w:w="2328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G-1300D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7" w:type="dxa"/>
            <w:vMerge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304671" w:rsidRDefault="00304671" w:rsidP="00987272">
            <w:pPr>
              <w:spacing w:line="36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SH-160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7" w:type="dxa"/>
            <w:vMerge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304671" w:rsidRDefault="00304671" w:rsidP="00987272">
            <w:pPr>
              <w:spacing w:line="36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SH-200M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7" w:type="dxa"/>
            <w:vMerge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304671" w:rsidRDefault="00304671" w:rsidP="00987272">
            <w:pPr>
              <w:spacing w:line="36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SH-200T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Merge w:val="restart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67" w:type="dxa"/>
            <w:vMerge w:val="restart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上海电气集团上海电机厂有限公司</w:t>
            </w:r>
          </w:p>
        </w:tc>
        <w:tc>
          <w:tcPr>
            <w:tcW w:w="1986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YX2-KK</w:t>
            </w:r>
            <w:r>
              <w:rPr>
                <w:rFonts w:hint="eastAsia"/>
                <w:sz w:val="24"/>
                <w:szCs w:val="24"/>
              </w:rPr>
              <w:t>系列三相异步电动机</w:t>
            </w:r>
          </w:p>
        </w:tc>
        <w:tc>
          <w:tcPr>
            <w:tcW w:w="2328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H355~H630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180kW~6300kW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6/10kV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50Hz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2/4/6/8/10/12/14/16P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级，</w:t>
            </w:r>
            <w:r>
              <w:rPr>
                <w:rFonts w:hint="eastAsia"/>
                <w:sz w:val="24"/>
                <w:szCs w:val="24"/>
              </w:rPr>
              <w:t>IP55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S1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IC611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Merge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67" w:type="dxa"/>
            <w:vMerge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YE4</w:t>
            </w:r>
            <w:r>
              <w:rPr>
                <w:rFonts w:hint="eastAsia"/>
                <w:sz w:val="24"/>
                <w:szCs w:val="24"/>
              </w:rPr>
              <w:t>系列（</w:t>
            </w:r>
            <w:r>
              <w:rPr>
                <w:rFonts w:hint="eastAsia"/>
                <w:sz w:val="24"/>
                <w:szCs w:val="24"/>
              </w:rPr>
              <w:t>IP55</w:t>
            </w:r>
            <w:r>
              <w:rPr>
                <w:rFonts w:hint="eastAsia"/>
                <w:sz w:val="24"/>
                <w:szCs w:val="24"/>
              </w:rPr>
              <w:t>）三相异步电动机</w:t>
            </w:r>
          </w:p>
        </w:tc>
        <w:tc>
          <w:tcPr>
            <w:tcW w:w="2328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H80~H355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0.75kW~355kW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380V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50Hz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2/4/6/8P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级，</w:t>
            </w:r>
            <w:r>
              <w:rPr>
                <w:rFonts w:hint="eastAsia"/>
                <w:sz w:val="24"/>
                <w:szCs w:val="24"/>
              </w:rPr>
              <w:t>IP55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S1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IC411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67" w:type="dxa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上海大速电机有限公司</w:t>
            </w:r>
          </w:p>
        </w:tc>
        <w:tc>
          <w:tcPr>
            <w:tcW w:w="1986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YE3</w:t>
            </w:r>
            <w:r>
              <w:rPr>
                <w:rFonts w:hint="eastAsia"/>
                <w:sz w:val="24"/>
                <w:szCs w:val="24"/>
              </w:rPr>
              <w:t>系列（</w:t>
            </w:r>
            <w:r>
              <w:rPr>
                <w:rFonts w:hint="eastAsia"/>
                <w:sz w:val="24"/>
                <w:szCs w:val="24"/>
              </w:rPr>
              <w:t>IP55</w:t>
            </w:r>
            <w:r>
              <w:rPr>
                <w:rFonts w:hint="eastAsia"/>
                <w:sz w:val="24"/>
                <w:szCs w:val="24"/>
              </w:rPr>
              <w:t>）三相异步电动机</w:t>
            </w:r>
          </w:p>
        </w:tc>
        <w:tc>
          <w:tcPr>
            <w:tcW w:w="2328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H80~H355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0.75kW~375kW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380V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50Hz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2/4/6P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级，</w:t>
            </w:r>
            <w:r>
              <w:rPr>
                <w:rFonts w:hint="eastAsia"/>
                <w:sz w:val="24"/>
                <w:szCs w:val="24"/>
              </w:rPr>
              <w:t>IP55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S1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IC411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67" w:type="dxa"/>
            <w:vAlign w:val="center"/>
          </w:tcPr>
          <w:p w:rsidR="00304671" w:rsidRDefault="00304671" w:rsidP="00987272">
            <w:pPr>
              <w:spacing w:line="360" w:lineRule="exact"/>
              <w:rPr>
                <w:rFonts w:ascii="仿宋_GB2312" w:hAnsi="仿宋_GB2312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shd w:val="clear" w:color="auto" w:fill="FFFFFF"/>
              </w:rPr>
              <w:t>上海大速科技有限公司</w:t>
            </w:r>
          </w:p>
        </w:tc>
        <w:tc>
          <w:tcPr>
            <w:tcW w:w="1986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YE4</w:t>
            </w:r>
            <w:r>
              <w:rPr>
                <w:rFonts w:hint="eastAsia"/>
                <w:sz w:val="24"/>
                <w:szCs w:val="24"/>
              </w:rPr>
              <w:t>系列</w:t>
            </w:r>
            <w:r>
              <w:rPr>
                <w:rFonts w:hint="eastAsia"/>
                <w:sz w:val="24"/>
                <w:szCs w:val="24"/>
              </w:rPr>
              <w:t>(IP55)</w:t>
            </w: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lastRenderedPageBreak/>
              <w:t>相异步电动机</w:t>
            </w:r>
          </w:p>
        </w:tc>
        <w:tc>
          <w:tcPr>
            <w:tcW w:w="2328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H80~H355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lastRenderedPageBreak/>
              <w:t>0.75kW~355kW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380V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50Hz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2/4/6/8P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级，</w:t>
            </w:r>
            <w:r>
              <w:rPr>
                <w:rFonts w:hint="eastAsia"/>
                <w:sz w:val="24"/>
                <w:szCs w:val="24"/>
              </w:rPr>
              <w:t>IP55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S1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IC411</w:t>
            </w:r>
          </w:p>
        </w:tc>
      </w:tr>
      <w:tr w:rsidR="00304671" w:rsidTr="00987272">
        <w:trPr>
          <w:trHeight w:val="510"/>
          <w:jc w:val="center"/>
        </w:trPr>
        <w:tc>
          <w:tcPr>
            <w:tcW w:w="751" w:type="dxa"/>
            <w:vAlign w:val="center"/>
          </w:tcPr>
          <w:p w:rsidR="00304671" w:rsidRDefault="00304671" w:rsidP="00987272">
            <w:pPr>
              <w:spacing w:line="36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3467" w:type="dxa"/>
            <w:vAlign w:val="center"/>
          </w:tcPr>
          <w:p w:rsidR="00304671" w:rsidRDefault="00304671" w:rsidP="00987272">
            <w:pPr>
              <w:spacing w:line="36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ABB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高压电机有限公司</w:t>
            </w:r>
          </w:p>
        </w:tc>
        <w:tc>
          <w:tcPr>
            <w:tcW w:w="1986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AMI</w:t>
            </w:r>
            <w:r>
              <w:rPr>
                <w:rFonts w:hint="eastAsia"/>
                <w:sz w:val="24"/>
                <w:szCs w:val="24"/>
              </w:rPr>
              <w:t>系列高效率高压三相异步电动机</w:t>
            </w:r>
          </w:p>
        </w:tc>
        <w:tc>
          <w:tcPr>
            <w:tcW w:w="2328" w:type="dxa"/>
            <w:gridSpan w:val="2"/>
            <w:vAlign w:val="center"/>
          </w:tcPr>
          <w:p w:rsidR="00304671" w:rsidRDefault="00304671" w:rsidP="0098727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H400-H710</w:t>
            </w:r>
          </w:p>
        </w:tc>
      </w:tr>
    </w:tbl>
    <w:p w:rsidR="00304671" w:rsidRDefault="00304671" w:rsidP="00304671">
      <w:pPr>
        <w:spacing w:line="560" w:lineRule="exact"/>
        <w:rPr>
          <w:rFonts w:hint="eastAsia"/>
          <w:szCs w:val="32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4671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0EB7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671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671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1553</Characters>
  <Application>Microsoft Office Word</Application>
  <DocSecurity>0</DocSecurity>
  <Lines>12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2021-12-03T04:47:00Z</dcterms:created>
  <dcterms:modified xsi:type="dcterms:W3CDTF">2021-12-03T04:47:00Z</dcterms:modified>
</cp:coreProperties>
</file>