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7A" w:rsidRDefault="00EE2A7A" w:rsidP="00EE2A7A">
      <w:pPr>
        <w:spacing w:line="440" w:lineRule="exact"/>
        <w:jc w:val="left"/>
        <w:outlineLvl w:val="1"/>
        <w:rPr>
          <w:rFonts w:ascii="黑体" w:eastAsia="黑体" w:hAnsi="黑体" w:cs="黑体" w:hint="eastAsia"/>
          <w:color w:val="000000"/>
          <w:kern w:val="0"/>
          <w:szCs w:val="32"/>
        </w:rPr>
      </w:pPr>
      <w:bookmarkStart w:id="0" w:name="_Toc266186959"/>
      <w:r>
        <w:rPr>
          <w:rFonts w:ascii="黑体" w:eastAsia="黑体" w:hAnsi="黑体" w:cs="黑体" w:hint="eastAsia"/>
          <w:color w:val="000000"/>
          <w:kern w:val="0"/>
          <w:szCs w:val="32"/>
        </w:rPr>
        <w:t>附件1</w:t>
      </w:r>
    </w:p>
    <w:p w:rsidR="00EE2A7A" w:rsidRDefault="00EE2A7A" w:rsidP="00EE2A7A">
      <w:pPr>
        <w:spacing w:line="440" w:lineRule="exact"/>
        <w:jc w:val="center"/>
        <w:outlineLvl w:val="2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  <w:t>上海市工业节能和合同能源管理专项资金</w:t>
      </w:r>
    </w:p>
    <w:p w:rsidR="00EE2A7A" w:rsidRDefault="00EE2A7A" w:rsidP="00EE2A7A">
      <w:pPr>
        <w:spacing w:line="440" w:lineRule="exact"/>
        <w:jc w:val="center"/>
        <w:outlineLvl w:val="2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  <w:t>（节能技术改造）项目申请表</w:t>
      </w:r>
      <w:bookmarkEnd w:id="0"/>
    </w:p>
    <w:p w:rsidR="00EE2A7A" w:rsidRDefault="00EE2A7A" w:rsidP="00EE2A7A">
      <w:pPr>
        <w:wordWrap w:val="0"/>
        <w:spacing w:line="440" w:lineRule="exact"/>
        <w:jc w:val="right"/>
        <w:rPr>
          <w:rFonts w:ascii="仿宋_GB2312" w:hAnsi="仿宋_GB2312" w:cs="仿宋_GB2312" w:hint="eastAsia"/>
          <w:bCs/>
          <w:color w:val="000000"/>
          <w:sz w:val="24"/>
        </w:rPr>
      </w:pPr>
      <w:r>
        <w:rPr>
          <w:rFonts w:ascii="仿宋_GB2312" w:hAnsi="仿宋_GB2312" w:cs="仿宋_GB2312" w:hint="eastAsia"/>
          <w:bCs/>
          <w:color w:val="000000"/>
          <w:sz w:val="24"/>
        </w:rPr>
        <w:t xml:space="preserve"> 申请日期：20</w:t>
      </w:r>
      <w:r>
        <w:rPr>
          <w:rFonts w:ascii="仿宋_GB2312" w:hAnsi="仿宋_GB2312" w:cs="仿宋_GB2312" w:hint="eastAsia"/>
          <w:bCs/>
          <w:color w:val="000000"/>
          <w:sz w:val="24"/>
          <w:u w:val="single"/>
        </w:rPr>
        <w:t xml:space="preserve">   </w:t>
      </w:r>
      <w:r>
        <w:rPr>
          <w:rFonts w:ascii="仿宋_GB2312" w:hAnsi="仿宋_GB2312" w:cs="仿宋_GB2312" w:hint="eastAsia"/>
          <w:bCs/>
          <w:color w:val="000000"/>
          <w:sz w:val="24"/>
        </w:rPr>
        <w:t>年</w:t>
      </w:r>
      <w:r>
        <w:rPr>
          <w:rFonts w:ascii="仿宋_GB2312" w:hAnsi="仿宋_GB2312" w:cs="仿宋_GB2312" w:hint="eastAsia"/>
          <w:bCs/>
          <w:color w:val="000000"/>
          <w:sz w:val="24"/>
          <w:u w:val="single"/>
        </w:rPr>
        <w:t xml:space="preserve">  </w:t>
      </w:r>
      <w:r>
        <w:rPr>
          <w:rFonts w:ascii="仿宋_GB2312" w:hAnsi="仿宋_GB2312" w:cs="仿宋_GB2312" w:hint="eastAsia"/>
          <w:bCs/>
          <w:color w:val="000000"/>
          <w:sz w:val="24"/>
        </w:rPr>
        <w:t>月</w:t>
      </w:r>
      <w:r>
        <w:rPr>
          <w:rFonts w:ascii="仿宋_GB2312" w:hAnsi="仿宋_GB2312" w:cs="仿宋_GB2312" w:hint="eastAsia"/>
          <w:bCs/>
          <w:color w:val="000000"/>
          <w:sz w:val="24"/>
          <w:u w:val="single"/>
        </w:rPr>
        <w:t xml:space="preserve">  </w:t>
      </w:r>
      <w:r>
        <w:rPr>
          <w:rFonts w:ascii="仿宋_GB2312" w:hAnsi="仿宋_GB2312" w:cs="仿宋_GB2312" w:hint="eastAsia"/>
          <w:bCs/>
          <w:color w:val="000000"/>
          <w:sz w:val="24"/>
        </w:rPr>
        <w:t>日</w:t>
      </w:r>
    </w:p>
    <w:tbl>
      <w:tblPr>
        <w:tblW w:w="10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8"/>
        <w:gridCol w:w="1656"/>
        <w:gridCol w:w="1444"/>
        <w:gridCol w:w="1276"/>
        <w:gridCol w:w="1746"/>
        <w:gridCol w:w="1365"/>
        <w:gridCol w:w="2460"/>
      </w:tblGrid>
      <w:tr w:rsidR="00EE2A7A" w:rsidTr="00C0142B">
        <w:trPr>
          <w:cantSplit/>
          <w:trHeight w:val="394"/>
          <w:jc w:val="center"/>
        </w:trPr>
        <w:tc>
          <w:tcPr>
            <w:tcW w:w="428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申报单位情况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466" w:type="dxa"/>
            <w:gridSpan w:val="3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行业分类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□工业□非工业</w:t>
            </w:r>
          </w:p>
        </w:tc>
      </w:tr>
      <w:tr w:rsidR="00EE2A7A" w:rsidTr="00C0142B">
        <w:trPr>
          <w:cantSplit/>
          <w:trHeight w:val="624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466" w:type="dxa"/>
            <w:gridSpan w:val="3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企业上级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498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联系人/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传真/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259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企业所属行业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tabs>
                <w:tab w:val="left" w:pos="4326"/>
              </w:tabs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tabs>
                <w:tab w:val="left" w:pos="4326"/>
              </w:tabs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行业代码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tabs>
                <w:tab w:val="left" w:pos="4326"/>
              </w:tabs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469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上年变压器装机容量（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kVA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44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ind w:firstLineChars="1" w:firstLine="2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用电设备装机容量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（kW）</w:t>
            </w:r>
          </w:p>
        </w:tc>
        <w:tc>
          <w:tcPr>
            <w:tcW w:w="1746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ind w:firstLineChars="1" w:firstLine="2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上年申请最高契约用电量（kW）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ind w:firstLineChars="1" w:firstLine="2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469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ind w:firstLineChars="1" w:firstLine="2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ind w:firstLineChars="1" w:firstLine="2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上年申请最低契约用电量（kW）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ind w:firstLineChars="1" w:firstLine="2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700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上年综合能耗</w:t>
            </w:r>
          </w:p>
          <w:p w:rsidR="00EE2A7A" w:rsidRDefault="00EE2A7A" w:rsidP="00EE2A7A">
            <w:pPr>
              <w:spacing w:line="280" w:lineRule="exact"/>
              <w:ind w:firstLineChars="8" w:firstLine="18"/>
              <w:jc w:val="center"/>
              <w:rPr>
                <w:rFonts w:ascii="仿宋_GB2312" w:hAnsi="仿宋_GB2312" w:cs="仿宋_GB2312" w:hint="eastAsia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（吨标煤∕年）</w:t>
            </w:r>
          </w:p>
        </w:tc>
        <w:tc>
          <w:tcPr>
            <w:tcW w:w="1444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  <w:t>其中用电量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（万kWh）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其中用热量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（GJ）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其中用水量（m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新能源及可再生能源占综合能耗的比例（%）</w:t>
            </w:r>
          </w:p>
        </w:tc>
      </w:tr>
      <w:tr w:rsidR="00EE2A7A" w:rsidTr="00C0142B">
        <w:trPr>
          <w:cantSplit/>
          <w:trHeight w:val="707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492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4466" w:type="dxa"/>
            <w:gridSpan w:val="3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开户行名称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332"/>
          <w:jc w:val="center"/>
        </w:trPr>
        <w:tc>
          <w:tcPr>
            <w:tcW w:w="428" w:type="dxa"/>
            <w:vMerge w:val="restart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4466" w:type="dxa"/>
            <w:gridSpan w:val="3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工程类别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384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624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开工日期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竣工日期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项目总投资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624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ind w:left="2" w:hangingChars="1" w:hanging="2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节能实物量</w:t>
            </w:r>
          </w:p>
        </w:tc>
        <w:tc>
          <w:tcPr>
            <w:tcW w:w="4466" w:type="dxa"/>
            <w:gridSpan w:val="3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节能折标量</w:t>
            </w:r>
          </w:p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（吨标煤）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E2A7A" w:rsidTr="00C0142B">
        <w:trPr>
          <w:cantSplit/>
          <w:trHeight w:val="1035"/>
          <w:jc w:val="center"/>
        </w:trPr>
        <w:tc>
          <w:tcPr>
            <w:tcW w:w="428" w:type="dxa"/>
            <w:vMerge/>
            <w:tcBorders>
              <w:tl2br w:val="nil"/>
              <w:tr2bl w:val="nil"/>
            </w:tcBorders>
            <w:vAlign w:val="center"/>
          </w:tcPr>
          <w:p w:rsidR="00EE2A7A" w:rsidRDefault="00EE2A7A" w:rsidP="00C0142B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947" w:type="dxa"/>
            <w:gridSpan w:val="6"/>
            <w:tcBorders>
              <w:tl2br w:val="nil"/>
              <w:tr2bl w:val="nil"/>
            </w:tcBorders>
          </w:tcPr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简述项目节能技术措施：</w:t>
            </w:r>
          </w:p>
        </w:tc>
      </w:tr>
      <w:tr w:rsidR="00EE2A7A" w:rsidTr="00C0142B">
        <w:trPr>
          <w:trHeight w:val="796"/>
          <w:jc w:val="center"/>
        </w:trPr>
        <w:tc>
          <w:tcPr>
            <w:tcW w:w="4804" w:type="dxa"/>
            <w:gridSpan w:val="4"/>
            <w:tcBorders>
              <w:tl2br w:val="nil"/>
              <w:tr2bl w:val="nil"/>
            </w:tcBorders>
          </w:tcPr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申报单位意见：</w:t>
            </w:r>
          </w:p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（公章）</w:t>
            </w:r>
          </w:p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法人代表（签字）：</w:t>
            </w:r>
          </w:p>
        </w:tc>
        <w:tc>
          <w:tcPr>
            <w:tcW w:w="5571" w:type="dxa"/>
            <w:gridSpan w:val="3"/>
            <w:tcBorders>
              <w:tl2br w:val="nil"/>
              <w:tr2bl w:val="nil"/>
            </w:tcBorders>
          </w:tcPr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上级主管部门意见：</w:t>
            </w:r>
          </w:p>
          <w:p w:rsidR="00EE2A7A" w:rsidRDefault="00EE2A7A" w:rsidP="00C0142B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（公章）</w:t>
            </w:r>
          </w:p>
        </w:tc>
      </w:tr>
    </w:tbl>
    <w:p w:rsidR="00EE2A7A" w:rsidRDefault="00EE2A7A" w:rsidP="00EE2A7A">
      <w:pPr>
        <w:spacing w:line="320" w:lineRule="exact"/>
        <w:ind w:firstLineChars="200" w:firstLine="45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注：工程类别按工业锅炉窑炉工程、电机系统节能工程、能量系统优化工程、绿色照明工程、余热余压利用工程分类；</w:t>
      </w:r>
    </w:p>
    <w:p w:rsidR="008F61CD" w:rsidRPr="00EE2A7A" w:rsidRDefault="008F61CD"/>
    <w:sectPr w:rsidR="008F61CD" w:rsidRPr="00EE2A7A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A7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A7DE8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A7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2021-01-18T08:47:00Z</dcterms:created>
  <dcterms:modified xsi:type="dcterms:W3CDTF">2021-01-18T08:48:00Z</dcterms:modified>
</cp:coreProperties>
</file>